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315" w:rsidRPr="0041730D" w:rsidRDefault="00B27315" w:rsidP="00CB1695">
      <w:pPr>
        <w:shd w:val="clear" w:color="auto" w:fill="FFFFFF"/>
        <w:spacing w:after="0" w:line="288" w:lineRule="atLeast"/>
        <w:jc w:val="center"/>
        <w:textAlignment w:val="baseline"/>
        <w:rPr>
          <w:rFonts w:ascii="Times New Roman" w:eastAsia="Times New Roman" w:hAnsi="Times New Roman" w:cs="Times New Roman"/>
          <w:b/>
          <w:spacing w:val="1"/>
          <w:sz w:val="20"/>
          <w:szCs w:val="20"/>
        </w:rPr>
      </w:pPr>
      <w:r w:rsidRPr="0041730D">
        <w:rPr>
          <w:rFonts w:ascii="Times New Roman" w:eastAsia="Times New Roman" w:hAnsi="Times New Roman" w:cs="Times New Roman"/>
          <w:b/>
          <w:spacing w:val="1"/>
          <w:sz w:val="20"/>
          <w:szCs w:val="20"/>
        </w:rPr>
        <w:t>ДОГОВОР</w:t>
      </w:r>
      <w:r w:rsidR="00196746" w:rsidRPr="0041730D">
        <w:rPr>
          <w:rFonts w:ascii="Times New Roman" w:eastAsia="Times New Roman" w:hAnsi="Times New Roman" w:cs="Times New Roman"/>
          <w:b/>
          <w:spacing w:val="1"/>
          <w:sz w:val="20"/>
          <w:szCs w:val="20"/>
        </w:rPr>
        <w:t xml:space="preserve"> № </w:t>
      </w:r>
      <w:r w:rsidR="008B7C70" w:rsidRPr="0041730D">
        <w:rPr>
          <w:rFonts w:ascii="Times New Roman" w:eastAsia="Times New Roman" w:hAnsi="Times New Roman" w:cs="Times New Roman"/>
          <w:b/>
          <w:spacing w:val="1"/>
          <w:sz w:val="20"/>
          <w:szCs w:val="20"/>
        </w:rPr>
        <w:t>____</w:t>
      </w:r>
      <w:r w:rsidRPr="0041730D">
        <w:rPr>
          <w:rFonts w:ascii="Times New Roman" w:eastAsia="Times New Roman" w:hAnsi="Times New Roman" w:cs="Times New Roman"/>
          <w:b/>
          <w:spacing w:val="1"/>
          <w:sz w:val="20"/>
          <w:szCs w:val="20"/>
        </w:rPr>
        <w:br/>
        <w:t xml:space="preserve">на оказание услуг по обращению с </w:t>
      </w:r>
      <w:r w:rsidR="0091598A" w:rsidRPr="0041730D">
        <w:rPr>
          <w:rFonts w:ascii="Times New Roman" w:eastAsia="Times New Roman" w:hAnsi="Times New Roman" w:cs="Times New Roman"/>
          <w:b/>
          <w:spacing w:val="1"/>
          <w:sz w:val="20"/>
          <w:szCs w:val="20"/>
        </w:rPr>
        <w:t>твердыми коммунальными отходами</w:t>
      </w:r>
      <w:r w:rsidR="00774C10" w:rsidRPr="0041730D">
        <w:rPr>
          <w:rFonts w:ascii="Times New Roman" w:eastAsia="Times New Roman" w:hAnsi="Times New Roman" w:cs="Times New Roman"/>
          <w:b/>
          <w:spacing w:val="1"/>
          <w:sz w:val="20"/>
          <w:szCs w:val="20"/>
        </w:rPr>
        <w:t xml:space="preserve"> </w:t>
      </w:r>
    </w:p>
    <w:p w:rsidR="006F7043" w:rsidRPr="0041730D" w:rsidRDefault="006F7043" w:rsidP="00B27315">
      <w:pPr>
        <w:shd w:val="clear" w:color="auto" w:fill="FFFFFF"/>
        <w:spacing w:after="0" w:line="288" w:lineRule="atLeast"/>
        <w:jc w:val="center"/>
        <w:textAlignment w:val="baseline"/>
        <w:rPr>
          <w:rFonts w:ascii="Times New Roman" w:eastAsia="Times New Roman" w:hAnsi="Times New Roman" w:cs="Times New Roman"/>
          <w:b/>
          <w:spacing w:val="1"/>
          <w:sz w:val="20"/>
          <w:szCs w:val="20"/>
        </w:rPr>
      </w:pPr>
    </w:p>
    <w:tbl>
      <w:tblPr>
        <w:tblW w:w="10092" w:type="dxa"/>
        <w:tblCellMar>
          <w:left w:w="0" w:type="dxa"/>
          <w:right w:w="0" w:type="dxa"/>
        </w:tblCellMar>
        <w:tblLook w:val="04A0" w:firstRow="1" w:lastRow="0" w:firstColumn="1" w:lastColumn="0" w:noHBand="0" w:noVBand="1"/>
      </w:tblPr>
      <w:tblGrid>
        <w:gridCol w:w="1418"/>
        <w:gridCol w:w="5670"/>
        <w:gridCol w:w="425"/>
        <w:gridCol w:w="425"/>
        <w:gridCol w:w="851"/>
        <w:gridCol w:w="546"/>
        <w:gridCol w:w="304"/>
        <w:gridCol w:w="14"/>
        <w:gridCol w:w="107"/>
        <w:gridCol w:w="304"/>
        <w:gridCol w:w="14"/>
        <w:gridCol w:w="14"/>
      </w:tblGrid>
      <w:tr w:rsidR="0041730D" w:rsidRPr="0041730D" w:rsidTr="00333DE3">
        <w:trPr>
          <w:gridAfter w:val="2"/>
          <w:wAfter w:w="28" w:type="dxa"/>
          <w:trHeight w:val="15"/>
        </w:trPr>
        <w:tc>
          <w:tcPr>
            <w:tcW w:w="1418" w:type="dxa"/>
            <w:hideMark/>
          </w:tcPr>
          <w:p w:rsidR="00B27315" w:rsidRPr="0041730D" w:rsidRDefault="00B27315" w:rsidP="00B27315">
            <w:pPr>
              <w:spacing w:after="0" w:line="240" w:lineRule="auto"/>
              <w:rPr>
                <w:rFonts w:ascii="Times New Roman" w:eastAsia="Times New Roman" w:hAnsi="Times New Roman" w:cs="Times New Roman"/>
                <w:sz w:val="20"/>
                <w:szCs w:val="20"/>
              </w:rPr>
            </w:pPr>
          </w:p>
        </w:tc>
        <w:tc>
          <w:tcPr>
            <w:tcW w:w="5670" w:type="dxa"/>
            <w:hideMark/>
          </w:tcPr>
          <w:p w:rsidR="00B27315" w:rsidRPr="0041730D" w:rsidRDefault="00B27315" w:rsidP="00B27315">
            <w:pPr>
              <w:spacing w:after="0" w:line="240" w:lineRule="auto"/>
              <w:rPr>
                <w:rFonts w:ascii="Times New Roman" w:eastAsia="Times New Roman" w:hAnsi="Times New Roman" w:cs="Times New Roman"/>
                <w:sz w:val="20"/>
                <w:szCs w:val="20"/>
              </w:rPr>
            </w:pPr>
          </w:p>
        </w:tc>
        <w:tc>
          <w:tcPr>
            <w:tcW w:w="425" w:type="dxa"/>
            <w:hideMark/>
          </w:tcPr>
          <w:p w:rsidR="00B27315" w:rsidRPr="0041730D" w:rsidRDefault="00B27315" w:rsidP="00B27315">
            <w:pPr>
              <w:spacing w:after="0" w:line="240" w:lineRule="auto"/>
              <w:rPr>
                <w:rFonts w:ascii="Times New Roman" w:eastAsia="Times New Roman" w:hAnsi="Times New Roman" w:cs="Times New Roman"/>
                <w:sz w:val="20"/>
                <w:szCs w:val="20"/>
              </w:rPr>
            </w:pPr>
          </w:p>
        </w:tc>
        <w:tc>
          <w:tcPr>
            <w:tcW w:w="425" w:type="dxa"/>
            <w:hideMark/>
          </w:tcPr>
          <w:p w:rsidR="00B27315" w:rsidRPr="0041730D" w:rsidRDefault="00B27315" w:rsidP="00B27315">
            <w:pPr>
              <w:spacing w:after="0" w:line="240" w:lineRule="auto"/>
              <w:rPr>
                <w:rFonts w:ascii="Times New Roman" w:eastAsia="Times New Roman" w:hAnsi="Times New Roman" w:cs="Times New Roman"/>
                <w:sz w:val="20"/>
                <w:szCs w:val="20"/>
              </w:rPr>
            </w:pPr>
          </w:p>
        </w:tc>
        <w:tc>
          <w:tcPr>
            <w:tcW w:w="851" w:type="dxa"/>
            <w:hideMark/>
          </w:tcPr>
          <w:p w:rsidR="00B27315" w:rsidRPr="0041730D" w:rsidRDefault="00B27315" w:rsidP="00B27315">
            <w:pPr>
              <w:spacing w:after="0" w:line="240" w:lineRule="auto"/>
              <w:rPr>
                <w:rFonts w:ascii="Times New Roman" w:eastAsia="Times New Roman" w:hAnsi="Times New Roman" w:cs="Times New Roman"/>
                <w:sz w:val="20"/>
                <w:szCs w:val="20"/>
              </w:rPr>
            </w:pPr>
          </w:p>
        </w:tc>
        <w:tc>
          <w:tcPr>
            <w:tcW w:w="546" w:type="dxa"/>
            <w:hideMark/>
          </w:tcPr>
          <w:p w:rsidR="00B27315" w:rsidRPr="0041730D" w:rsidRDefault="00B27315" w:rsidP="00B27315">
            <w:pPr>
              <w:spacing w:after="0" w:line="240" w:lineRule="auto"/>
              <w:rPr>
                <w:rFonts w:ascii="Times New Roman" w:eastAsia="Times New Roman" w:hAnsi="Times New Roman" w:cs="Times New Roman"/>
                <w:sz w:val="20"/>
                <w:szCs w:val="20"/>
              </w:rPr>
            </w:pPr>
          </w:p>
        </w:tc>
        <w:tc>
          <w:tcPr>
            <w:tcW w:w="304" w:type="dxa"/>
            <w:hideMark/>
          </w:tcPr>
          <w:p w:rsidR="00B27315" w:rsidRPr="0041730D" w:rsidRDefault="00B27315" w:rsidP="00B27315">
            <w:pPr>
              <w:spacing w:after="0" w:line="240" w:lineRule="auto"/>
              <w:rPr>
                <w:rFonts w:ascii="Times New Roman" w:eastAsia="Times New Roman" w:hAnsi="Times New Roman" w:cs="Times New Roman"/>
                <w:sz w:val="20"/>
                <w:szCs w:val="20"/>
              </w:rPr>
            </w:pPr>
          </w:p>
        </w:tc>
        <w:tc>
          <w:tcPr>
            <w:tcW w:w="121" w:type="dxa"/>
            <w:gridSpan w:val="2"/>
            <w:hideMark/>
          </w:tcPr>
          <w:p w:rsidR="00B27315" w:rsidRPr="0041730D" w:rsidRDefault="00B27315" w:rsidP="00B27315">
            <w:pPr>
              <w:spacing w:after="0" w:line="240" w:lineRule="auto"/>
              <w:rPr>
                <w:rFonts w:ascii="Times New Roman" w:eastAsia="Times New Roman" w:hAnsi="Times New Roman" w:cs="Times New Roman"/>
                <w:sz w:val="20"/>
                <w:szCs w:val="20"/>
              </w:rPr>
            </w:pPr>
          </w:p>
        </w:tc>
        <w:tc>
          <w:tcPr>
            <w:tcW w:w="304" w:type="dxa"/>
            <w:hideMark/>
          </w:tcPr>
          <w:p w:rsidR="00B27315" w:rsidRPr="0041730D" w:rsidRDefault="00B27315" w:rsidP="00B27315">
            <w:pPr>
              <w:spacing w:after="0" w:line="240" w:lineRule="auto"/>
              <w:rPr>
                <w:rFonts w:ascii="Times New Roman" w:eastAsia="Times New Roman" w:hAnsi="Times New Roman" w:cs="Times New Roman"/>
                <w:sz w:val="20"/>
                <w:szCs w:val="20"/>
              </w:rPr>
            </w:pPr>
          </w:p>
        </w:tc>
      </w:tr>
      <w:tr w:rsidR="0041730D" w:rsidRPr="0041730D" w:rsidTr="00333DE3">
        <w:tc>
          <w:tcPr>
            <w:tcW w:w="1418" w:type="dxa"/>
            <w:tcBorders>
              <w:top w:val="nil"/>
              <w:left w:val="nil"/>
              <w:bottom w:val="single" w:sz="4" w:space="0" w:color="000000"/>
              <w:right w:val="nil"/>
            </w:tcBorders>
            <w:tcMar>
              <w:top w:w="0" w:type="dxa"/>
              <w:left w:w="149" w:type="dxa"/>
              <w:bottom w:w="0" w:type="dxa"/>
              <w:right w:w="149" w:type="dxa"/>
            </w:tcMar>
            <w:hideMark/>
          </w:tcPr>
          <w:p w:rsidR="000B69AF" w:rsidRPr="0041730D" w:rsidRDefault="00FF1841" w:rsidP="00B27315">
            <w:pPr>
              <w:spacing w:after="0" w:line="240" w:lineRule="auto"/>
              <w:rPr>
                <w:rFonts w:ascii="Times New Roman" w:eastAsia="Times New Roman" w:hAnsi="Times New Roman" w:cs="Times New Roman"/>
                <w:sz w:val="20"/>
                <w:szCs w:val="20"/>
              </w:rPr>
            </w:pPr>
            <w:r w:rsidRPr="0041730D">
              <w:rPr>
                <w:rFonts w:ascii="Times New Roman" w:eastAsia="Times New Roman" w:hAnsi="Times New Roman" w:cs="Times New Roman"/>
                <w:sz w:val="20"/>
                <w:szCs w:val="20"/>
              </w:rPr>
              <w:t>г. Нерюнгри</w:t>
            </w:r>
          </w:p>
        </w:tc>
        <w:tc>
          <w:tcPr>
            <w:tcW w:w="5670" w:type="dxa"/>
            <w:tcBorders>
              <w:top w:val="nil"/>
              <w:left w:val="nil"/>
              <w:bottom w:val="nil"/>
              <w:right w:val="nil"/>
            </w:tcBorders>
            <w:tcMar>
              <w:top w:w="0" w:type="dxa"/>
              <w:left w:w="149" w:type="dxa"/>
              <w:bottom w:w="0" w:type="dxa"/>
              <w:right w:w="149" w:type="dxa"/>
            </w:tcMar>
            <w:hideMark/>
          </w:tcPr>
          <w:p w:rsidR="000B69AF" w:rsidRPr="0041730D" w:rsidRDefault="000B69AF" w:rsidP="000B69AF">
            <w:pPr>
              <w:spacing w:after="0" w:line="254" w:lineRule="atLeast"/>
              <w:jc w:val="right"/>
              <w:textAlignment w:val="baseline"/>
              <w:rPr>
                <w:rFonts w:ascii="Times New Roman" w:eastAsia="Times New Roman" w:hAnsi="Times New Roman" w:cs="Times New Roman"/>
                <w:sz w:val="20"/>
                <w:szCs w:val="20"/>
              </w:rPr>
            </w:pPr>
            <w:r w:rsidRPr="0041730D">
              <w:rPr>
                <w:rFonts w:ascii="Times New Roman" w:eastAsia="Times New Roman" w:hAnsi="Times New Roman" w:cs="Times New Roman"/>
                <w:sz w:val="20"/>
                <w:szCs w:val="20"/>
              </w:rPr>
              <w:t>"</w:t>
            </w:r>
          </w:p>
        </w:tc>
        <w:tc>
          <w:tcPr>
            <w:tcW w:w="425" w:type="dxa"/>
            <w:tcBorders>
              <w:top w:val="nil"/>
              <w:left w:val="nil"/>
              <w:bottom w:val="single" w:sz="4" w:space="0" w:color="000000"/>
              <w:right w:val="nil"/>
            </w:tcBorders>
            <w:tcMar>
              <w:top w:w="0" w:type="dxa"/>
              <w:left w:w="149" w:type="dxa"/>
              <w:bottom w:w="0" w:type="dxa"/>
              <w:right w:w="149" w:type="dxa"/>
            </w:tcMar>
            <w:hideMark/>
          </w:tcPr>
          <w:p w:rsidR="000B69AF" w:rsidRPr="0041730D" w:rsidRDefault="000B69AF" w:rsidP="00B27315">
            <w:pPr>
              <w:spacing w:after="0" w:line="240" w:lineRule="auto"/>
              <w:rPr>
                <w:rFonts w:ascii="Times New Roman" w:eastAsia="Times New Roman" w:hAnsi="Times New Roman" w:cs="Times New Roman"/>
                <w:sz w:val="20"/>
                <w:szCs w:val="20"/>
              </w:rPr>
            </w:pPr>
          </w:p>
        </w:tc>
        <w:tc>
          <w:tcPr>
            <w:tcW w:w="425" w:type="dxa"/>
            <w:tcBorders>
              <w:top w:val="nil"/>
              <w:left w:val="nil"/>
              <w:bottom w:val="nil"/>
              <w:right w:val="nil"/>
            </w:tcBorders>
            <w:tcMar>
              <w:top w:w="0" w:type="dxa"/>
              <w:left w:w="149" w:type="dxa"/>
              <w:bottom w:w="0" w:type="dxa"/>
              <w:right w:w="149" w:type="dxa"/>
            </w:tcMar>
            <w:hideMark/>
          </w:tcPr>
          <w:p w:rsidR="000B69AF" w:rsidRPr="0041730D" w:rsidRDefault="000B69AF" w:rsidP="00B27315">
            <w:pPr>
              <w:spacing w:after="0" w:line="254" w:lineRule="atLeast"/>
              <w:textAlignment w:val="baseline"/>
              <w:rPr>
                <w:rFonts w:ascii="Times New Roman" w:eastAsia="Times New Roman" w:hAnsi="Times New Roman" w:cs="Times New Roman"/>
                <w:sz w:val="20"/>
                <w:szCs w:val="20"/>
              </w:rPr>
            </w:pPr>
            <w:r w:rsidRPr="0041730D">
              <w:rPr>
                <w:rFonts w:ascii="Times New Roman" w:eastAsia="Times New Roman" w:hAnsi="Times New Roman" w:cs="Times New Roman"/>
                <w:sz w:val="20"/>
                <w:szCs w:val="20"/>
              </w:rPr>
              <w:t>"</w:t>
            </w:r>
          </w:p>
        </w:tc>
        <w:tc>
          <w:tcPr>
            <w:tcW w:w="851" w:type="dxa"/>
            <w:tcBorders>
              <w:top w:val="nil"/>
              <w:left w:val="nil"/>
              <w:bottom w:val="single" w:sz="4" w:space="0" w:color="000000"/>
              <w:right w:val="nil"/>
            </w:tcBorders>
            <w:tcMar>
              <w:top w:w="0" w:type="dxa"/>
              <w:left w:w="149" w:type="dxa"/>
              <w:bottom w:w="0" w:type="dxa"/>
              <w:right w:w="149" w:type="dxa"/>
            </w:tcMar>
            <w:hideMark/>
          </w:tcPr>
          <w:p w:rsidR="000B69AF" w:rsidRPr="0041730D" w:rsidRDefault="000B69AF" w:rsidP="00B27315">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tcMar>
              <w:top w:w="0" w:type="dxa"/>
              <w:left w:w="149" w:type="dxa"/>
              <w:bottom w:w="0" w:type="dxa"/>
              <w:right w:w="149" w:type="dxa"/>
            </w:tcMar>
            <w:hideMark/>
          </w:tcPr>
          <w:p w:rsidR="000B69AF" w:rsidRPr="0041730D" w:rsidRDefault="000B69AF" w:rsidP="00B27315">
            <w:pPr>
              <w:spacing w:after="0" w:line="254" w:lineRule="atLeast"/>
              <w:textAlignment w:val="baseline"/>
              <w:rPr>
                <w:rFonts w:ascii="Times New Roman" w:eastAsia="Times New Roman" w:hAnsi="Times New Roman" w:cs="Times New Roman"/>
                <w:sz w:val="20"/>
                <w:szCs w:val="20"/>
              </w:rPr>
            </w:pPr>
            <w:r w:rsidRPr="0041730D">
              <w:rPr>
                <w:rFonts w:ascii="Times New Roman" w:eastAsia="Times New Roman" w:hAnsi="Times New Roman" w:cs="Times New Roman"/>
                <w:sz w:val="20"/>
                <w:szCs w:val="20"/>
              </w:rPr>
              <w:t>20</w:t>
            </w:r>
          </w:p>
        </w:tc>
        <w:tc>
          <w:tcPr>
            <w:tcW w:w="318" w:type="dxa"/>
            <w:gridSpan w:val="2"/>
            <w:tcBorders>
              <w:top w:val="nil"/>
              <w:left w:val="nil"/>
              <w:bottom w:val="single" w:sz="4" w:space="0" w:color="000000"/>
              <w:right w:val="nil"/>
            </w:tcBorders>
            <w:tcMar>
              <w:top w:w="0" w:type="dxa"/>
              <w:left w:w="149" w:type="dxa"/>
              <w:bottom w:w="0" w:type="dxa"/>
              <w:right w:w="149" w:type="dxa"/>
            </w:tcMar>
            <w:hideMark/>
          </w:tcPr>
          <w:p w:rsidR="000B69AF" w:rsidRPr="0041730D" w:rsidRDefault="000B69AF" w:rsidP="00B27315">
            <w:pPr>
              <w:spacing w:after="0" w:line="240" w:lineRule="auto"/>
              <w:rPr>
                <w:rFonts w:ascii="Times New Roman" w:eastAsia="Times New Roman" w:hAnsi="Times New Roman" w:cs="Times New Roman"/>
                <w:sz w:val="20"/>
                <w:szCs w:val="20"/>
              </w:rPr>
            </w:pPr>
          </w:p>
        </w:tc>
        <w:tc>
          <w:tcPr>
            <w:tcW w:w="439" w:type="dxa"/>
            <w:gridSpan w:val="4"/>
            <w:tcBorders>
              <w:top w:val="nil"/>
              <w:left w:val="nil"/>
              <w:bottom w:val="nil"/>
              <w:right w:val="nil"/>
            </w:tcBorders>
            <w:tcMar>
              <w:top w:w="0" w:type="dxa"/>
              <w:left w:w="149" w:type="dxa"/>
              <w:bottom w:w="0" w:type="dxa"/>
              <w:right w:w="149" w:type="dxa"/>
            </w:tcMar>
            <w:hideMark/>
          </w:tcPr>
          <w:p w:rsidR="000B69AF" w:rsidRPr="0041730D" w:rsidRDefault="000B69AF" w:rsidP="00B27315">
            <w:pPr>
              <w:spacing w:after="0" w:line="240" w:lineRule="auto"/>
              <w:rPr>
                <w:rFonts w:ascii="Times New Roman" w:eastAsia="Times New Roman" w:hAnsi="Times New Roman" w:cs="Times New Roman"/>
                <w:sz w:val="20"/>
                <w:szCs w:val="20"/>
              </w:rPr>
            </w:pPr>
            <w:r w:rsidRPr="0041730D">
              <w:rPr>
                <w:rFonts w:ascii="Times New Roman" w:eastAsia="Times New Roman" w:hAnsi="Times New Roman" w:cs="Times New Roman"/>
                <w:sz w:val="20"/>
                <w:szCs w:val="20"/>
              </w:rPr>
              <w:t>г.</w:t>
            </w:r>
          </w:p>
        </w:tc>
      </w:tr>
      <w:tr w:rsidR="000B69AF" w:rsidRPr="0041730D" w:rsidTr="00333DE3">
        <w:trPr>
          <w:gridAfter w:val="1"/>
          <w:wAfter w:w="14" w:type="dxa"/>
        </w:trPr>
        <w:tc>
          <w:tcPr>
            <w:tcW w:w="1418" w:type="dxa"/>
            <w:tcBorders>
              <w:top w:val="single" w:sz="4" w:space="0" w:color="000000"/>
              <w:left w:val="nil"/>
              <w:bottom w:val="nil"/>
              <w:right w:val="nil"/>
            </w:tcBorders>
            <w:tcMar>
              <w:top w:w="0" w:type="dxa"/>
              <w:left w:w="149" w:type="dxa"/>
              <w:bottom w:w="0" w:type="dxa"/>
              <w:right w:w="149" w:type="dxa"/>
            </w:tcMar>
            <w:hideMark/>
          </w:tcPr>
          <w:p w:rsidR="000B69AF" w:rsidRPr="0041730D" w:rsidRDefault="000B69AF" w:rsidP="00B27315">
            <w:pPr>
              <w:spacing w:after="0" w:line="254" w:lineRule="atLeast"/>
              <w:jc w:val="center"/>
              <w:textAlignment w:val="baseline"/>
              <w:rPr>
                <w:rFonts w:ascii="Times New Roman" w:eastAsia="Times New Roman" w:hAnsi="Times New Roman" w:cs="Times New Roman"/>
                <w:sz w:val="20"/>
                <w:szCs w:val="20"/>
              </w:rPr>
            </w:pPr>
          </w:p>
        </w:tc>
        <w:tc>
          <w:tcPr>
            <w:tcW w:w="8660" w:type="dxa"/>
            <w:gridSpan w:val="10"/>
            <w:tcBorders>
              <w:top w:val="nil"/>
              <w:left w:val="nil"/>
              <w:bottom w:val="nil"/>
              <w:right w:val="nil"/>
            </w:tcBorders>
            <w:tcMar>
              <w:top w:w="0" w:type="dxa"/>
              <w:left w:w="149" w:type="dxa"/>
              <w:bottom w:w="0" w:type="dxa"/>
              <w:right w:w="149" w:type="dxa"/>
            </w:tcMar>
            <w:hideMark/>
          </w:tcPr>
          <w:p w:rsidR="000B69AF" w:rsidRPr="0041730D" w:rsidRDefault="000B69AF" w:rsidP="00B27315">
            <w:pPr>
              <w:spacing w:after="0" w:line="240" w:lineRule="auto"/>
              <w:rPr>
                <w:rFonts w:ascii="Times New Roman" w:eastAsia="Times New Roman" w:hAnsi="Times New Roman" w:cs="Times New Roman"/>
                <w:sz w:val="20"/>
                <w:szCs w:val="20"/>
              </w:rPr>
            </w:pPr>
          </w:p>
        </w:tc>
      </w:tr>
    </w:tbl>
    <w:p w:rsidR="00E26687" w:rsidRPr="0041730D" w:rsidRDefault="00E26687" w:rsidP="00FD463C">
      <w:pPr>
        <w:shd w:val="clear" w:color="auto" w:fill="FFFFFF"/>
        <w:spacing w:after="0" w:line="240" w:lineRule="auto"/>
        <w:jc w:val="center"/>
        <w:textAlignment w:val="baseline"/>
        <w:rPr>
          <w:rFonts w:ascii="Times New Roman" w:eastAsia="Times New Roman" w:hAnsi="Times New Roman" w:cs="Times New Roman"/>
          <w:spacing w:val="1"/>
          <w:sz w:val="20"/>
          <w:szCs w:val="20"/>
        </w:rPr>
      </w:pPr>
    </w:p>
    <w:p w:rsidR="00B27315" w:rsidRPr="0041730D" w:rsidRDefault="00B27315" w:rsidP="00FD463C">
      <w:pPr>
        <w:shd w:val="clear" w:color="auto" w:fill="FFFFFF"/>
        <w:spacing w:after="0" w:line="240" w:lineRule="auto"/>
        <w:jc w:val="center"/>
        <w:textAlignment w:val="baseline"/>
        <w:rPr>
          <w:rFonts w:ascii="Times New Roman" w:eastAsia="Times New Roman" w:hAnsi="Times New Roman" w:cs="Times New Roman"/>
          <w:spacing w:val="1"/>
          <w:sz w:val="20"/>
          <w:szCs w:val="20"/>
          <w:u w:val="single"/>
        </w:rPr>
      </w:pPr>
      <w:r w:rsidRPr="0041730D">
        <w:rPr>
          <w:rFonts w:ascii="Times New Roman" w:eastAsia="Times New Roman" w:hAnsi="Times New Roman" w:cs="Times New Roman"/>
          <w:spacing w:val="1"/>
          <w:sz w:val="20"/>
          <w:szCs w:val="20"/>
          <w:u w:val="single"/>
        </w:rPr>
        <w:t>Муниципальное унитарное предприятие муниципального образования</w:t>
      </w:r>
      <w:r w:rsidR="00AB3D80" w:rsidRPr="0041730D">
        <w:rPr>
          <w:rFonts w:ascii="Times New Roman" w:eastAsia="Times New Roman" w:hAnsi="Times New Roman" w:cs="Times New Roman"/>
          <w:spacing w:val="1"/>
          <w:sz w:val="20"/>
          <w:szCs w:val="20"/>
          <w:u w:val="single"/>
        </w:rPr>
        <w:t xml:space="preserve"> </w:t>
      </w:r>
      <w:r w:rsidRPr="0041730D">
        <w:rPr>
          <w:rFonts w:ascii="Times New Roman" w:eastAsia="Times New Roman" w:hAnsi="Times New Roman" w:cs="Times New Roman"/>
          <w:spacing w:val="1"/>
          <w:sz w:val="20"/>
          <w:szCs w:val="20"/>
          <w:u w:val="single"/>
        </w:rPr>
        <w:t>«Нерюнгринский район» «Переработчик» (МУП «Переработчик»)</w:t>
      </w:r>
    </w:p>
    <w:tbl>
      <w:tblPr>
        <w:tblW w:w="9923" w:type="dxa"/>
        <w:tblLayout w:type="fixed"/>
        <w:tblCellMar>
          <w:left w:w="0" w:type="dxa"/>
          <w:right w:w="0" w:type="dxa"/>
        </w:tblCellMar>
        <w:tblLook w:val="04A0" w:firstRow="1" w:lastRow="0" w:firstColumn="1" w:lastColumn="0" w:noHBand="0" w:noVBand="1"/>
      </w:tblPr>
      <w:tblGrid>
        <w:gridCol w:w="2106"/>
        <w:gridCol w:w="673"/>
        <w:gridCol w:w="1383"/>
        <w:gridCol w:w="374"/>
        <w:gridCol w:w="500"/>
        <w:gridCol w:w="2501"/>
        <w:gridCol w:w="1961"/>
        <w:gridCol w:w="425"/>
      </w:tblGrid>
      <w:tr w:rsidR="0041730D" w:rsidRPr="0041730D" w:rsidTr="00C765BF">
        <w:trPr>
          <w:trHeight w:val="15"/>
        </w:trPr>
        <w:tc>
          <w:tcPr>
            <w:tcW w:w="2106" w:type="dxa"/>
            <w:hideMark/>
          </w:tcPr>
          <w:p w:rsidR="00B27315" w:rsidRPr="0041730D" w:rsidRDefault="00B27315" w:rsidP="00FD463C">
            <w:pPr>
              <w:spacing w:after="0" w:line="240" w:lineRule="auto"/>
              <w:rPr>
                <w:rFonts w:ascii="Times New Roman" w:eastAsia="Times New Roman" w:hAnsi="Times New Roman" w:cs="Times New Roman"/>
                <w:sz w:val="20"/>
                <w:szCs w:val="20"/>
              </w:rPr>
            </w:pPr>
          </w:p>
        </w:tc>
        <w:tc>
          <w:tcPr>
            <w:tcW w:w="673" w:type="dxa"/>
            <w:hideMark/>
          </w:tcPr>
          <w:p w:rsidR="00B27315" w:rsidRPr="0041730D" w:rsidRDefault="00B27315" w:rsidP="00FD463C">
            <w:pPr>
              <w:spacing w:after="0" w:line="240" w:lineRule="auto"/>
              <w:rPr>
                <w:rFonts w:ascii="Times New Roman" w:eastAsia="Times New Roman" w:hAnsi="Times New Roman" w:cs="Times New Roman"/>
                <w:sz w:val="20"/>
                <w:szCs w:val="20"/>
              </w:rPr>
            </w:pPr>
          </w:p>
        </w:tc>
        <w:tc>
          <w:tcPr>
            <w:tcW w:w="1383" w:type="dxa"/>
            <w:hideMark/>
          </w:tcPr>
          <w:p w:rsidR="00B27315" w:rsidRPr="0041730D" w:rsidRDefault="00B27315" w:rsidP="00FD463C">
            <w:pPr>
              <w:spacing w:after="0" w:line="240" w:lineRule="auto"/>
              <w:rPr>
                <w:rFonts w:ascii="Times New Roman" w:eastAsia="Times New Roman" w:hAnsi="Times New Roman" w:cs="Times New Roman"/>
                <w:sz w:val="20"/>
                <w:szCs w:val="20"/>
              </w:rPr>
            </w:pPr>
          </w:p>
        </w:tc>
        <w:tc>
          <w:tcPr>
            <w:tcW w:w="874" w:type="dxa"/>
            <w:gridSpan w:val="2"/>
            <w:hideMark/>
          </w:tcPr>
          <w:p w:rsidR="00B27315" w:rsidRPr="0041730D" w:rsidRDefault="00B27315" w:rsidP="00FD463C">
            <w:pPr>
              <w:spacing w:after="0" w:line="240" w:lineRule="auto"/>
              <w:rPr>
                <w:rFonts w:ascii="Times New Roman" w:eastAsia="Times New Roman" w:hAnsi="Times New Roman" w:cs="Times New Roman"/>
                <w:sz w:val="20"/>
                <w:szCs w:val="20"/>
              </w:rPr>
            </w:pPr>
          </w:p>
        </w:tc>
        <w:tc>
          <w:tcPr>
            <w:tcW w:w="2501" w:type="dxa"/>
            <w:hideMark/>
          </w:tcPr>
          <w:p w:rsidR="00B27315" w:rsidRPr="0041730D" w:rsidRDefault="00B27315" w:rsidP="00FD463C">
            <w:pPr>
              <w:spacing w:after="0" w:line="240" w:lineRule="auto"/>
              <w:rPr>
                <w:rFonts w:ascii="Times New Roman" w:eastAsia="Times New Roman" w:hAnsi="Times New Roman" w:cs="Times New Roman"/>
                <w:sz w:val="20"/>
                <w:szCs w:val="20"/>
              </w:rPr>
            </w:pPr>
          </w:p>
        </w:tc>
        <w:tc>
          <w:tcPr>
            <w:tcW w:w="2386" w:type="dxa"/>
            <w:gridSpan w:val="2"/>
            <w:hideMark/>
          </w:tcPr>
          <w:p w:rsidR="00B27315" w:rsidRPr="0041730D" w:rsidRDefault="00B27315" w:rsidP="00FD463C">
            <w:pPr>
              <w:spacing w:after="0" w:line="240" w:lineRule="auto"/>
              <w:rPr>
                <w:rFonts w:ascii="Times New Roman" w:eastAsia="Times New Roman" w:hAnsi="Times New Roman" w:cs="Times New Roman"/>
                <w:sz w:val="20"/>
                <w:szCs w:val="20"/>
              </w:rPr>
            </w:pPr>
          </w:p>
        </w:tc>
      </w:tr>
      <w:tr w:rsidR="0041730D" w:rsidRPr="0041730D" w:rsidTr="0091598A">
        <w:tc>
          <w:tcPr>
            <w:tcW w:w="9923" w:type="dxa"/>
            <w:gridSpan w:val="8"/>
            <w:tcBorders>
              <w:top w:val="nil"/>
              <w:left w:val="nil"/>
              <w:right w:val="nil"/>
            </w:tcBorders>
            <w:tcMar>
              <w:top w:w="0" w:type="dxa"/>
              <w:left w:w="149" w:type="dxa"/>
              <w:bottom w:w="0" w:type="dxa"/>
              <w:right w:w="149" w:type="dxa"/>
            </w:tcMar>
            <w:hideMark/>
          </w:tcPr>
          <w:p w:rsidR="00B27315" w:rsidRPr="0041730D" w:rsidRDefault="00B27315" w:rsidP="00FD463C">
            <w:pPr>
              <w:spacing w:after="0" w:line="240" w:lineRule="auto"/>
              <w:rPr>
                <w:rFonts w:ascii="Times New Roman" w:eastAsia="Times New Roman" w:hAnsi="Times New Roman" w:cs="Times New Roman"/>
                <w:sz w:val="20"/>
                <w:szCs w:val="20"/>
              </w:rPr>
            </w:pPr>
          </w:p>
        </w:tc>
      </w:tr>
      <w:tr w:rsidR="0041730D" w:rsidRPr="0041730D" w:rsidTr="0091598A">
        <w:tc>
          <w:tcPr>
            <w:tcW w:w="9923" w:type="dxa"/>
            <w:gridSpan w:val="8"/>
            <w:tcBorders>
              <w:left w:val="nil"/>
              <w:bottom w:val="nil"/>
              <w:right w:val="nil"/>
            </w:tcBorders>
            <w:tcMar>
              <w:top w:w="0" w:type="dxa"/>
              <w:left w:w="149" w:type="dxa"/>
              <w:bottom w:w="0" w:type="dxa"/>
              <w:right w:w="149" w:type="dxa"/>
            </w:tcMar>
            <w:hideMark/>
          </w:tcPr>
          <w:p w:rsidR="00B27315" w:rsidRPr="0041730D" w:rsidRDefault="00B27315" w:rsidP="00FD463C">
            <w:pPr>
              <w:spacing w:after="0" w:line="240" w:lineRule="auto"/>
              <w:jc w:val="center"/>
              <w:textAlignment w:val="baseline"/>
              <w:rPr>
                <w:rFonts w:ascii="Times New Roman" w:eastAsia="Times New Roman" w:hAnsi="Times New Roman" w:cs="Times New Roman"/>
                <w:sz w:val="20"/>
                <w:szCs w:val="20"/>
              </w:rPr>
            </w:pPr>
            <w:r w:rsidRPr="0041730D">
              <w:rPr>
                <w:rFonts w:ascii="Times New Roman" w:eastAsia="Times New Roman" w:hAnsi="Times New Roman" w:cs="Times New Roman"/>
                <w:sz w:val="16"/>
                <w:szCs w:val="20"/>
              </w:rPr>
              <w:t>(наименование организации)</w:t>
            </w:r>
          </w:p>
        </w:tc>
      </w:tr>
      <w:tr w:rsidR="0041730D" w:rsidRPr="0041730D" w:rsidTr="000B69AF">
        <w:tc>
          <w:tcPr>
            <w:tcW w:w="9923" w:type="dxa"/>
            <w:gridSpan w:val="8"/>
            <w:tcBorders>
              <w:top w:val="nil"/>
              <w:left w:val="nil"/>
              <w:right w:val="nil"/>
            </w:tcBorders>
            <w:tcMar>
              <w:top w:w="0" w:type="dxa"/>
              <w:left w:w="149" w:type="dxa"/>
              <w:bottom w:w="0" w:type="dxa"/>
              <w:right w:w="149" w:type="dxa"/>
            </w:tcMar>
            <w:hideMark/>
          </w:tcPr>
          <w:p w:rsidR="00B27315" w:rsidRPr="0041730D" w:rsidRDefault="00B27315" w:rsidP="00FD463C">
            <w:pPr>
              <w:spacing w:after="0" w:line="240" w:lineRule="auto"/>
              <w:rPr>
                <w:rFonts w:ascii="Times New Roman" w:eastAsia="Times New Roman" w:hAnsi="Times New Roman" w:cs="Times New Roman"/>
                <w:sz w:val="20"/>
                <w:szCs w:val="20"/>
              </w:rPr>
            </w:pPr>
          </w:p>
        </w:tc>
      </w:tr>
      <w:tr w:rsidR="0041730D" w:rsidRPr="0041730D" w:rsidTr="00C765BF">
        <w:tc>
          <w:tcPr>
            <w:tcW w:w="9923" w:type="dxa"/>
            <w:gridSpan w:val="8"/>
            <w:tcBorders>
              <w:top w:val="nil"/>
              <w:left w:val="nil"/>
              <w:bottom w:val="nil"/>
              <w:right w:val="nil"/>
            </w:tcBorders>
            <w:tcMar>
              <w:top w:w="0" w:type="dxa"/>
              <w:left w:w="149" w:type="dxa"/>
              <w:bottom w:w="0" w:type="dxa"/>
              <w:right w:w="149" w:type="dxa"/>
            </w:tcMar>
            <w:hideMark/>
          </w:tcPr>
          <w:p w:rsidR="00B27315" w:rsidRPr="0041730D" w:rsidRDefault="00B27315" w:rsidP="009F30FA">
            <w:pPr>
              <w:spacing w:after="0" w:line="240" w:lineRule="auto"/>
              <w:jc w:val="both"/>
              <w:textAlignment w:val="baseline"/>
              <w:rPr>
                <w:rFonts w:ascii="Times New Roman" w:eastAsia="Times New Roman" w:hAnsi="Times New Roman" w:cs="Times New Roman"/>
                <w:sz w:val="20"/>
                <w:szCs w:val="20"/>
              </w:rPr>
            </w:pPr>
            <w:r w:rsidRPr="0041730D">
              <w:rPr>
                <w:rFonts w:ascii="Times New Roman" w:eastAsia="Times New Roman" w:hAnsi="Times New Roman" w:cs="Times New Roman"/>
                <w:sz w:val="20"/>
                <w:szCs w:val="20"/>
              </w:rPr>
              <w:t xml:space="preserve">именуемое в дальнейшем «Региональный оператор», в лице директора </w:t>
            </w:r>
            <w:r w:rsidR="009F30FA">
              <w:rPr>
                <w:rFonts w:ascii="Times New Roman" w:eastAsia="Times New Roman" w:hAnsi="Times New Roman" w:cs="Times New Roman"/>
                <w:sz w:val="20"/>
                <w:szCs w:val="20"/>
              </w:rPr>
              <w:t>__________________________________</w:t>
            </w:r>
            <w:r w:rsidRPr="0041730D">
              <w:rPr>
                <w:rFonts w:ascii="Times New Roman" w:eastAsia="Times New Roman" w:hAnsi="Times New Roman" w:cs="Times New Roman"/>
                <w:sz w:val="20"/>
                <w:szCs w:val="20"/>
              </w:rPr>
              <w:t>,</w:t>
            </w:r>
          </w:p>
        </w:tc>
      </w:tr>
      <w:tr w:rsidR="0041730D" w:rsidRPr="0041730D" w:rsidTr="00C765BF">
        <w:tc>
          <w:tcPr>
            <w:tcW w:w="9923" w:type="dxa"/>
            <w:gridSpan w:val="8"/>
            <w:tcBorders>
              <w:top w:val="nil"/>
              <w:left w:val="nil"/>
              <w:bottom w:val="nil"/>
              <w:right w:val="nil"/>
            </w:tcBorders>
            <w:tcMar>
              <w:top w:w="0" w:type="dxa"/>
              <w:left w:w="149" w:type="dxa"/>
              <w:bottom w:w="0" w:type="dxa"/>
              <w:right w:w="149" w:type="dxa"/>
            </w:tcMar>
            <w:hideMark/>
          </w:tcPr>
          <w:p w:rsidR="00B27315" w:rsidRPr="0041730D" w:rsidRDefault="00B27315" w:rsidP="00FD463C">
            <w:pPr>
              <w:spacing w:after="0" w:line="240" w:lineRule="auto"/>
              <w:rPr>
                <w:rFonts w:ascii="Times New Roman" w:eastAsia="Times New Roman" w:hAnsi="Times New Roman" w:cs="Times New Roman"/>
                <w:sz w:val="20"/>
                <w:szCs w:val="20"/>
              </w:rPr>
            </w:pPr>
          </w:p>
        </w:tc>
      </w:tr>
      <w:tr w:rsidR="0041730D" w:rsidRPr="0041730D" w:rsidTr="000B69AF">
        <w:tc>
          <w:tcPr>
            <w:tcW w:w="9923" w:type="dxa"/>
            <w:gridSpan w:val="8"/>
            <w:tcBorders>
              <w:top w:val="nil"/>
              <w:left w:val="nil"/>
              <w:right w:val="nil"/>
            </w:tcBorders>
            <w:tcMar>
              <w:top w:w="0" w:type="dxa"/>
              <w:left w:w="149" w:type="dxa"/>
              <w:bottom w:w="0" w:type="dxa"/>
              <w:right w:w="149" w:type="dxa"/>
            </w:tcMar>
            <w:hideMark/>
          </w:tcPr>
          <w:p w:rsidR="00B27315" w:rsidRPr="0041730D" w:rsidRDefault="00B27315" w:rsidP="00FD463C">
            <w:pPr>
              <w:spacing w:after="0" w:line="240" w:lineRule="auto"/>
              <w:rPr>
                <w:rFonts w:ascii="Times New Roman" w:eastAsia="Times New Roman" w:hAnsi="Times New Roman" w:cs="Times New Roman"/>
                <w:sz w:val="20"/>
                <w:szCs w:val="20"/>
              </w:rPr>
            </w:pPr>
          </w:p>
        </w:tc>
      </w:tr>
      <w:tr w:rsidR="0041730D" w:rsidRPr="0041730D" w:rsidTr="004957E2">
        <w:tc>
          <w:tcPr>
            <w:tcW w:w="9923" w:type="dxa"/>
            <w:gridSpan w:val="8"/>
            <w:tcBorders>
              <w:top w:val="nil"/>
              <w:left w:val="nil"/>
              <w:bottom w:val="nil"/>
              <w:right w:val="nil"/>
            </w:tcBorders>
            <w:tcMar>
              <w:top w:w="0" w:type="dxa"/>
              <w:left w:w="149" w:type="dxa"/>
              <w:bottom w:w="0" w:type="dxa"/>
              <w:right w:w="149" w:type="dxa"/>
            </w:tcMar>
            <w:hideMark/>
          </w:tcPr>
          <w:p w:rsidR="0082742B" w:rsidRPr="0041730D" w:rsidRDefault="0082742B" w:rsidP="00FD463C">
            <w:pPr>
              <w:spacing w:after="0" w:line="240" w:lineRule="auto"/>
              <w:textAlignment w:val="baseline"/>
              <w:rPr>
                <w:rFonts w:ascii="Times New Roman" w:eastAsia="Times New Roman" w:hAnsi="Times New Roman" w:cs="Times New Roman"/>
                <w:sz w:val="20"/>
                <w:szCs w:val="20"/>
              </w:rPr>
            </w:pPr>
            <w:r w:rsidRPr="0041730D">
              <w:rPr>
                <w:rFonts w:ascii="Times New Roman" w:eastAsia="Times New Roman" w:hAnsi="Times New Roman" w:cs="Times New Roman"/>
                <w:sz w:val="20"/>
                <w:szCs w:val="20"/>
              </w:rPr>
              <w:t>действующего на основании Устава  с одной стороны, и</w:t>
            </w:r>
          </w:p>
        </w:tc>
      </w:tr>
      <w:tr w:rsidR="0041730D" w:rsidRPr="0041730D" w:rsidTr="00C765BF">
        <w:tc>
          <w:tcPr>
            <w:tcW w:w="9923" w:type="dxa"/>
            <w:gridSpan w:val="8"/>
            <w:tcBorders>
              <w:top w:val="nil"/>
              <w:left w:val="nil"/>
              <w:bottom w:val="nil"/>
              <w:right w:val="nil"/>
            </w:tcBorders>
            <w:tcMar>
              <w:top w:w="0" w:type="dxa"/>
              <w:left w:w="149" w:type="dxa"/>
              <w:bottom w:w="0" w:type="dxa"/>
              <w:right w:w="149" w:type="dxa"/>
            </w:tcMar>
            <w:hideMark/>
          </w:tcPr>
          <w:p w:rsidR="00B27315" w:rsidRPr="0041730D" w:rsidRDefault="00B27315" w:rsidP="00FD463C">
            <w:pPr>
              <w:spacing w:after="0" w:line="240" w:lineRule="auto"/>
              <w:rPr>
                <w:rFonts w:ascii="Times New Roman" w:eastAsia="Times New Roman" w:hAnsi="Times New Roman" w:cs="Times New Roman"/>
                <w:sz w:val="20"/>
                <w:szCs w:val="20"/>
              </w:rPr>
            </w:pPr>
          </w:p>
        </w:tc>
      </w:tr>
      <w:tr w:rsidR="0041730D" w:rsidRPr="0041730D" w:rsidTr="000B69AF">
        <w:tc>
          <w:tcPr>
            <w:tcW w:w="9498" w:type="dxa"/>
            <w:gridSpan w:val="7"/>
            <w:tcBorders>
              <w:top w:val="nil"/>
              <w:left w:val="nil"/>
              <w:bottom w:val="single" w:sz="4" w:space="0" w:color="auto"/>
              <w:right w:val="nil"/>
            </w:tcBorders>
            <w:tcMar>
              <w:top w:w="0" w:type="dxa"/>
              <w:left w:w="149" w:type="dxa"/>
              <w:bottom w:w="0" w:type="dxa"/>
              <w:right w:w="149" w:type="dxa"/>
            </w:tcMar>
            <w:hideMark/>
          </w:tcPr>
          <w:p w:rsidR="000B69AF" w:rsidRPr="0041730D" w:rsidRDefault="000B69AF" w:rsidP="000942F0">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nil"/>
              <w:right w:val="nil"/>
            </w:tcBorders>
            <w:tcMar>
              <w:top w:w="0" w:type="dxa"/>
              <w:left w:w="149" w:type="dxa"/>
              <w:bottom w:w="0" w:type="dxa"/>
              <w:right w:w="149" w:type="dxa"/>
            </w:tcMar>
            <w:hideMark/>
          </w:tcPr>
          <w:p w:rsidR="000B69AF" w:rsidRPr="0041730D" w:rsidRDefault="000B69AF" w:rsidP="00FD463C">
            <w:pPr>
              <w:spacing w:after="0" w:line="240" w:lineRule="auto"/>
              <w:textAlignment w:val="baseline"/>
              <w:rPr>
                <w:rFonts w:ascii="Times New Roman" w:eastAsia="Times New Roman" w:hAnsi="Times New Roman" w:cs="Times New Roman"/>
                <w:sz w:val="20"/>
                <w:szCs w:val="20"/>
              </w:rPr>
            </w:pPr>
            <w:r w:rsidRPr="0041730D">
              <w:rPr>
                <w:rFonts w:ascii="Times New Roman" w:eastAsia="Times New Roman" w:hAnsi="Times New Roman" w:cs="Times New Roman"/>
                <w:sz w:val="20"/>
                <w:szCs w:val="20"/>
              </w:rPr>
              <w:t>,</w:t>
            </w:r>
          </w:p>
        </w:tc>
      </w:tr>
      <w:tr w:rsidR="0041730D" w:rsidRPr="0041730D" w:rsidTr="00C765BF">
        <w:tc>
          <w:tcPr>
            <w:tcW w:w="2106" w:type="dxa"/>
            <w:tcBorders>
              <w:top w:val="nil"/>
              <w:left w:val="nil"/>
              <w:bottom w:val="nil"/>
              <w:right w:val="nil"/>
            </w:tcBorders>
            <w:tcMar>
              <w:top w:w="0" w:type="dxa"/>
              <w:left w:w="149" w:type="dxa"/>
              <w:bottom w:w="0" w:type="dxa"/>
              <w:right w:w="149" w:type="dxa"/>
            </w:tcMar>
            <w:hideMark/>
          </w:tcPr>
          <w:p w:rsidR="00B27315" w:rsidRPr="0041730D" w:rsidRDefault="00B27315" w:rsidP="00FD463C">
            <w:pPr>
              <w:spacing w:after="0" w:line="240" w:lineRule="auto"/>
              <w:rPr>
                <w:rFonts w:ascii="Times New Roman" w:eastAsia="Times New Roman" w:hAnsi="Times New Roman" w:cs="Times New Roman"/>
                <w:sz w:val="20"/>
                <w:szCs w:val="20"/>
              </w:rPr>
            </w:pPr>
          </w:p>
        </w:tc>
        <w:tc>
          <w:tcPr>
            <w:tcW w:w="5431" w:type="dxa"/>
            <w:gridSpan w:val="5"/>
            <w:tcBorders>
              <w:top w:val="nil"/>
              <w:left w:val="nil"/>
              <w:bottom w:val="nil"/>
              <w:right w:val="nil"/>
            </w:tcBorders>
            <w:tcMar>
              <w:top w:w="0" w:type="dxa"/>
              <w:left w:w="149" w:type="dxa"/>
              <w:bottom w:w="0" w:type="dxa"/>
              <w:right w:w="149" w:type="dxa"/>
            </w:tcMar>
            <w:hideMark/>
          </w:tcPr>
          <w:p w:rsidR="00B27315" w:rsidRPr="0041730D" w:rsidRDefault="00B27315" w:rsidP="00FD463C">
            <w:pPr>
              <w:spacing w:after="0" w:line="240" w:lineRule="auto"/>
              <w:jc w:val="center"/>
              <w:textAlignment w:val="baseline"/>
              <w:rPr>
                <w:rFonts w:ascii="Times New Roman" w:eastAsia="Times New Roman" w:hAnsi="Times New Roman" w:cs="Times New Roman"/>
                <w:sz w:val="20"/>
                <w:szCs w:val="20"/>
              </w:rPr>
            </w:pPr>
            <w:r w:rsidRPr="0041730D">
              <w:rPr>
                <w:rFonts w:ascii="Times New Roman" w:eastAsia="Times New Roman" w:hAnsi="Times New Roman" w:cs="Times New Roman"/>
                <w:sz w:val="16"/>
                <w:szCs w:val="20"/>
              </w:rPr>
              <w:t>(наименование организации, фамилия, имя, отчество физического лица)</w:t>
            </w:r>
          </w:p>
        </w:tc>
        <w:tc>
          <w:tcPr>
            <w:tcW w:w="2386" w:type="dxa"/>
            <w:gridSpan w:val="2"/>
            <w:tcBorders>
              <w:top w:val="nil"/>
              <w:left w:val="nil"/>
              <w:bottom w:val="nil"/>
              <w:right w:val="nil"/>
            </w:tcBorders>
            <w:tcMar>
              <w:top w:w="0" w:type="dxa"/>
              <w:left w:w="149" w:type="dxa"/>
              <w:bottom w:w="0" w:type="dxa"/>
              <w:right w:w="149" w:type="dxa"/>
            </w:tcMar>
            <w:hideMark/>
          </w:tcPr>
          <w:p w:rsidR="00B27315" w:rsidRPr="0041730D" w:rsidRDefault="00B27315" w:rsidP="00FD463C">
            <w:pPr>
              <w:spacing w:after="0" w:line="240" w:lineRule="auto"/>
              <w:rPr>
                <w:rFonts w:ascii="Times New Roman" w:eastAsia="Times New Roman" w:hAnsi="Times New Roman" w:cs="Times New Roman"/>
                <w:sz w:val="20"/>
                <w:szCs w:val="20"/>
              </w:rPr>
            </w:pPr>
          </w:p>
        </w:tc>
      </w:tr>
      <w:tr w:rsidR="0041730D" w:rsidRPr="0041730D" w:rsidTr="00C765BF">
        <w:tc>
          <w:tcPr>
            <w:tcW w:w="9923" w:type="dxa"/>
            <w:gridSpan w:val="8"/>
            <w:tcBorders>
              <w:top w:val="nil"/>
              <w:left w:val="nil"/>
              <w:bottom w:val="nil"/>
              <w:right w:val="nil"/>
            </w:tcBorders>
            <w:tcMar>
              <w:top w:w="0" w:type="dxa"/>
              <w:left w:w="149" w:type="dxa"/>
              <w:bottom w:w="0" w:type="dxa"/>
              <w:right w:w="149" w:type="dxa"/>
            </w:tcMar>
            <w:hideMark/>
          </w:tcPr>
          <w:p w:rsidR="00B27315" w:rsidRPr="0041730D" w:rsidRDefault="00B27315" w:rsidP="00FD463C">
            <w:pPr>
              <w:spacing w:after="0" w:line="240" w:lineRule="auto"/>
              <w:rPr>
                <w:rFonts w:ascii="Times New Roman" w:eastAsia="Times New Roman" w:hAnsi="Times New Roman" w:cs="Times New Roman"/>
                <w:sz w:val="20"/>
                <w:szCs w:val="20"/>
              </w:rPr>
            </w:pPr>
          </w:p>
        </w:tc>
      </w:tr>
      <w:tr w:rsidR="0041730D" w:rsidRPr="0041730D" w:rsidTr="00C765BF">
        <w:tc>
          <w:tcPr>
            <w:tcW w:w="4536" w:type="dxa"/>
            <w:gridSpan w:val="4"/>
            <w:tcBorders>
              <w:top w:val="nil"/>
              <w:left w:val="nil"/>
              <w:bottom w:val="nil"/>
              <w:right w:val="nil"/>
            </w:tcBorders>
            <w:tcMar>
              <w:top w:w="0" w:type="dxa"/>
              <w:left w:w="149" w:type="dxa"/>
              <w:bottom w:w="0" w:type="dxa"/>
              <w:right w:w="149" w:type="dxa"/>
            </w:tcMar>
            <w:hideMark/>
          </w:tcPr>
          <w:p w:rsidR="00B27315" w:rsidRPr="0041730D" w:rsidRDefault="00B27315" w:rsidP="00FD463C">
            <w:pPr>
              <w:spacing w:after="0" w:line="240" w:lineRule="auto"/>
              <w:textAlignment w:val="baseline"/>
              <w:rPr>
                <w:rFonts w:ascii="Times New Roman" w:eastAsia="Times New Roman" w:hAnsi="Times New Roman" w:cs="Times New Roman"/>
                <w:sz w:val="20"/>
                <w:szCs w:val="20"/>
              </w:rPr>
            </w:pPr>
            <w:r w:rsidRPr="0041730D">
              <w:rPr>
                <w:rFonts w:ascii="Times New Roman" w:eastAsia="Times New Roman" w:hAnsi="Times New Roman" w:cs="Times New Roman"/>
                <w:sz w:val="20"/>
                <w:szCs w:val="20"/>
              </w:rPr>
              <w:t>именуемое в дальнейшем «Потребитель», в лице</w:t>
            </w:r>
          </w:p>
        </w:tc>
        <w:tc>
          <w:tcPr>
            <w:tcW w:w="5387" w:type="dxa"/>
            <w:gridSpan w:val="4"/>
            <w:tcBorders>
              <w:top w:val="nil"/>
              <w:left w:val="nil"/>
              <w:bottom w:val="single" w:sz="4" w:space="0" w:color="000000"/>
              <w:right w:val="nil"/>
            </w:tcBorders>
            <w:tcMar>
              <w:top w:w="0" w:type="dxa"/>
              <w:left w:w="149" w:type="dxa"/>
              <w:bottom w:w="0" w:type="dxa"/>
              <w:right w:w="149" w:type="dxa"/>
            </w:tcMar>
            <w:hideMark/>
          </w:tcPr>
          <w:p w:rsidR="00B27315" w:rsidRPr="0041730D" w:rsidRDefault="00B27315" w:rsidP="00FD463C">
            <w:pPr>
              <w:spacing w:after="0" w:line="240" w:lineRule="auto"/>
              <w:rPr>
                <w:rFonts w:ascii="Times New Roman" w:eastAsia="Times New Roman" w:hAnsi="Times New Roman" w:cs="Times New Roman"/>
                <w:sz w:val="20"/>
                <w:szCs w:val="20"/>
              </w:rPr>
            </w:pPr>
          </w:p>
        </w:tc>
      </w:tr>
      <w:tr w:rsidR="0041730D" w:rsidRPr="0041730D" w:rsidTr="00C765BF">
        <w:tc>
          <w:tcPr>
            <w:tcW w:w="4162" w:type="dxa"/>
            <w:gridSpan w:val="3"/>
            <w:tcBorders>
              <w:top w:val="nil"/>
              <w:left w:val="nil"/>
              <w:bottom w:val="nil"/>
              <w:right w:val="nil"/>
            </w:tcBorders>
            <w:tcMar>
              <w:top w:w="0" w:type="dxa"/>
              <w:left w:w="149" w:type="dxa"/>
              <w:bottom w:w="0" w:type="dxa"/>
              <w:right w:w="149" w:type="dxa"/>
            </w:tcMar>
            <w:hideMark/>
          </w:tcPr>
          <w:p w:rsidR="00B27315" w:rsidRPr="0041730D" w:rsidRDefault="00B27315" w:rsidP="00FD463C">
            <w:pPr>
              <w:spacing w:after="0" w:line="240" w:lineRule="auto"/>
              <w:rPr>
                <w:rFonts w:ascii="Times New Roman" w:eastAsia="Times New Roman" w:hAnsi="Times New Roman" w:cs="Times New Roman"/>
                <w:sz w:val="20"/>
                <w:szCs w:val="20"/>
              </w:rPr>
            </w:pPr>
          </w:p>
        </w:tc>
        <w:tc>
          <w:tcPr>
            <w:tcW w:w="5761" w:type="dxa"/>
            <w:gridSpan w:val="5"/>
            <w:tcBorders>
              <w:top w:val="nil"/>
              <w:left w:val="nil"/>
              <w:bottom w:val="nil"/>
              <w:right w:val="nil"/>
            </w:tcBorders>
            <w:tcMar>
              <w:top w:w="0" w:type="dxa"/>
              <w:left w:w="149" w:type="dxa"/>
              <w:bottom w:w="0" w:type="dxa"/>
              <w:right w:w="149" w:type="dxa"/>
            </w:tcMar>
            <w:hideMark/>
          </w:tcPr>
          <w:p w:rsidR="00B27315" w:rsidRPr="0041730D" w:rsidRDefault="00C40112" w:rsidP="00FD463C">
            <w:pPr>
              <w:spacing w:after="0" w:line="240" w:lineRule="auto"/>
              <w:jc w:val="center"/>
              <w:textAlignment w:val="baseline"/>
              <w:rPr>
                <w:rFonts w:ascii="Times New Roman" w:eastAsia="Times New Roman" w:hAnsi="Times New Roman" w:cs="Times New Roman"/>
                <w:sz w:val="20"/>
                <w:szCs w:val="20"/>
              </w:rPr>
            </w:pPr>
            <w:r w:rsidRPr="0041730D">
              <w:rPr>
                <w:rFonts w:ascii="Times New Roman" w:eastAsia="Times New Roman" w:hAnsi="Times New Roman" w:cs="Times New Roman"/>
                <w:sz w:val="16"/>
                <w:szCs w:val="20"/>
              </w:rPr>
              <w:t>(наименование должности, фамилия, имя, отчество руководителя)</w:t>
            </w:r>
          </w:p>
        </w:tc>
      </w:tr>
      <w:tr w:rsidR="0041730D" w:rsidRPr="0041730D" w:rsidTr="00C765BF">
        <w:tc>
          <w:tcPr>
            <w:tcW w:w="9923" w:type="dxa"/>
            <w:gridSpan w:val="8"/>
            <w:tcBorders>
              <w:top w:val="nil"/>
              <w:left w:val="nil"/>
              <w:bottom w:val="nil"/>
              <w:right w:val="nil"/>
            </w:tcBorders>
            <w:tcMar>
              <w:top w:w="0" w:type="dxa"/>
              <w:left w:w="149" w:type="dxa"/>
              <w:bottom w:w="0" w:type="dxa"/>
              <w:right w:w="149" w:type="dxa"/>
            </w:tcMar>
            <w:hideMark/>
          </w:tcPr>
          <w:p w:rsidR="00B27315" w:rsidRPr="0041730D" w:rsidRDefault="00B27315" w:rsidP="00FD463C">
            <w:pPr>
              <w:spacing w:after="0" w:line="240" w:lineRule="auto"/>
              <w:rPr>
                <w:rFonts w:ascii="Times New Roman" w:eastAsia="Times New Roman" w:hAnsi="Times New Roman" w:cs="Times New Roman"/>
                <w:sz w:val="20"/>
                <w:szCs w:val="20"/>
              </w:rPr>
            </w:pPr>
          </w:p>
        </w:tc>
      </w:tr>
      <w:tr w:rsidR="0041730D" w:rsidRPr="0041730D" w:rsidTr="00C765BF">
        <w:tc>
          <w:tcPr>
            <w:tcW w:w="9498" w:type="dxa"/>
            <w:gridSpan w:val="7"/>
            <w:tcBorders>
              <w:top w:val="nil"/>
              <w:left w:val="nil"/>
              <w:bottom w:val="single" w:sz="4" w:space="0" w:color="000000"/>
              <w:right w:val="nil"/>
            </w:tcBorders>
            <w:tcMar>
              <w:top w:w="0" w:type="dxa"/>
              <w:left w:w="149" w:type="dxa"/>
              <w:bottom w:w="0" w:type="dxa"/>
              <w:right w:w="149" w:type="dxa"/>
            </w:tcMar>
            <w:hideMark/>
          </w:tcPr>
          <w:p w:rsidR="00B27315" w:rsidRPr="0041730D" w:rsidRDefault="00B27315" w:rsidP="00FD463C">
            <w:pPr>
              <w:spacing w:after="0" w:line="240" w:lineRule="auto"/>
              <w:rPr>
                <w:rFonts w:ascii="Times New Roman" w:eastAsia="Times New Roman" w:hAnsi="Times New Roman" w:cs="Times New Roman"/>
                <w:sz w:val="20"/>
                <w:szCs w:val="20"/>
              </w:rPr>
            </w:pPr>
          </w:p>
        </w:tc>
        <w:tc>
          <w:tcPr>
            <w:tcW w:w="425" w:type="dxa"/>
            <w:tcBorders>
              <w:top w:val="nil"/>
              <w:left w:val="nil"/>
              <w:bottom w:val="nil"/>
              <w:right w:val="nil"/>
            </w:tcBorders>
            <w:tcMar>
              <w:top w:w="0" w:type="dxa"/>
              <w:left w:w="149" w:type="dxa"/>
              <w:bottom w:w="0" w:type="dxa"/>
              <w:right w:w="149" w:type="dxa"/>
            </w:tcMar>
            <w:hideMark/>
          </w:tcPr>
          <w:p w:rsidR="00B27315" w:rsidRPr="0041730D" w:rsidRDefault="00B27315" w:rsidP="00FD463C">
            <w:pPr>
              <w:spacing w:after="0" w:line="240" w:lineRule="auto"/>
              <w:textAlignment w:val="baseline"/>
              <w:rPr>
                <w:rFonts w:ascii="Times New Roman" w:eastAsia="Times New Roman" w:hAnsi="Times New Roman" w:cs="Times New Roman"/>
                <w:sz w:val="20"/>
                <w:szCs w:val="20"/>
              </w:rPr>
            </w:pPr>
            <w:r w:rsidRPr="0041730D">
              <w:rPr>
                <w:rFonts w:ascii="Times New Roman" w:eastAsia="Times New Roman" w:hAnsi="Times New Roman" w:cs="Times New Roman"/>
                <w:sz w:val="20"/>
                <w:szCs w:val="20"/>
              </w:rPr>
              <w:t>,</w:t>
            </w:r>
          </w:p>
        </w:tc>
      </w:tr>
      <w:tr w:rsidR="0041730D" w:rsidRPr="0041730D" w:rsidTr="00C765BF">
        <w:tc>
          <w:tcPr>
            <w:tcW w:w="9923" w:type="dxa"/>
            <w:gridSpan w:val="8"/>
            <w:tcBorders>
              <w:top w:val="nil"/>
              <w:left w:val="nil"/>
              <w:bottom w:val="nil"/>
              <w:right w:val="nil"/>
            </w:tcBorders>
            <w:tcMar>
              <w:top w:w="0" w:type="dxa"/>
              <w:left w:w="149" w:type="dxa"/>
              <w:bottom w:w="0" w:type="dxa"/>
              <w:right w:w="149" w:type="dxa"/>
            </w:tcMar>
            <w:hideMark/>
          </w:tcPr>
          <w:p w:rsidR="00B27315" w:rsidRPr="0041730D" w:rsidRDefault="00B27315" w:rsidP="00FD463C">
            <w:pPr>
              <w:spacing w:after="0" w:line="240" w:lineRule="auto"/>
              <w:rPr>
                <w:rFonts w:ascii="Times New Roman" w:eastAsia="Times New Roman" w:hAnsi="Times New Roman" w:cs="Times New Roman"/>
                <w:sz w:val="20"/>
                <w:szCs w:val="20"/>
              </w:rPr>
            </w:pPr>
          </w:p>
        </w:tc>
      </w:tr>
      <w:tr w:rsidR="0041730D" w:rsidRPr="0041730D" w:rsidTr="00C765BF">
        <w:tc>
          <w:tcPr>
            <w:tcW w:w="2779" w:type="dxa"/>
            <w:gridSpan w:val="2"/>
            <w:tcBorders>
              <w:top w:val="nil"/>
              <w:left w:val="nil"/>
              <w:bottom w:val="nil"/>
              <w:right w:val="nil"/>
            </w:tcBorders>
            <w:tcMar>
              <w:top w:w="0" w:type="dxa"/>
              <w:left w:w="149" w:type="dxa"/>
              <w:bottom w:w="0" w:type="dxa"/>
              <w:right w:w="149" w:type="dxa"/>
            </w:tcMar>
            <w:hideMark/>
          </w:tcPr>
          <w:p w:rsidR="00B27315" w:rsidRPr="0041730D" w:rsidRDefault="00B27315" w:rsidP="00FD463C">
            <w:pPr>
              <w:spacing w:after="0" w:line="240" w:lineRule="auto"/>
              <w:textAlignment w:val="baseline"/>
              <w:rPr>
                <w:rFonts w:ascii="Times New Roman" w:eastAsia="Times New Roman" w:hAnsi="Times New Roman" w:cs="Times New Roman"/>
                <w:sz w:val="20"/>
                <w:szCs w:val="20"/>
              </w:rPr>
            </w:pPr>
            <w:r w:rsidRPr="0041730D">
              <w:rPr>
                <w:rFonts w:ascii="Times New Roman" w:eastAsia="Times New Roman" w:hAnsi="Times New Roman" w:cs="Times New Roman"/>
                <w:sz w:val="20"/>
                <w:szCs w:val="20"/>
              </w:rPr>
              <w:t>действующего на основании</w:t>
            </w:r>
          </w:p>
        </w:tc>
        <w:tc>
          <w:tcPr>
            <w:tcW w:w="6719" w:type="dxa"/>
            <w:gridSpan w:val="5"/>
            <w:tcBorders>
              <w:top w:val="nil"/>
              <w:left w:val="nil"/>
              <w:bottom w:val="single" w:sz="4" w:space="0" w:color="000000"/>
              <w:right w:val="nil"/>
            </w:tcBorders>
            <w:tcMar>
              <w:top w:w="0" w:type="dxa"/>
              <w:left w:w="149" w:type="dxa"/>
              <w:bottom w:w="0" w:type="dxa"/>
              <w:right w:w="149" w:type="dxa"/>
            </w:tcMar>
            <w:hideMark/>
          </w:tcPr>
          <w:p w:rsidR="00B27315" w:rsidRPr="0041730D" w:rsidRDefault="00B27315" w:rsidP="00FD463C">
            <w:pPr>
              <w:spacing w:after="0" w:line="240" w:lineRule="auto"/>
              <w:rPr>
                <w:rFonts w:ascii="Times New Roman" w:eastAsia="Times New Roman" w:hAnsi="Times New Roman" w:cs="Times New Roman"/>
                <w:sz w:val="20"/>
                <w:szCs w:val="20"/>
              </w:rPr>
            </w:pPr>
          </w:p>
        </w:tc>
        <w:tc>
          <w:tcPr>
            <w:tcW w:w="425" w:type="dxa"/>
            <w:tcBorders>
              <w:top w:val="nil"/>
              <w:left w:val="nil"/>
              <w:bottom w:val="nil"/>
              <w:right w:val="nil"/>
            </w:tcBorders>
            <w:tcMar>
              <w:top w:w="0" w:type="dxa"/>
              <w:left w:w="149" w:type="dxa"/>
              <w:bottom w:w="0" w:type="dxa"/>
              <w:right w:w="149" w:type="dxa"/>
            </w:tcMar>
            <w:hideMark/>
          </w:tcPr>
          <w:p w:rsidR="00B27315" w:rsidRPr="0041730D" w:rsidRDefault="00B27315" w:rsidP="00FD463C">
            <w:pPr>
              <w:spacing w:after="0" w:line="240" w:lineRule="auto"/>
              <w:textAlignment w:val="baseline"/>
              <w:rPr>
                <w:rFonts w:ascii="Times New Roman" w:eastAsia="Times New Roman" w:hAnsi="Times New Roman" w:cs="Times New Roman"/>
                <w:sz w:val="20"/>
                <w:szCs w:val="20"/>
              </w:rPr>
            </w:pPr>
            <w:r w:rsidRPr="0041730D">
              <w:rPr>
                <w:rFonts w:ascii="Times New Roman" w:eastAsia="Times New Roman" w:hAnsi="Times New Roman" w:cs="Times New Roman"/>
                <w:sz w:val="20"/>
                <w:szCs w:val="20"/>
              </w:rPr>
              <w:t>,</w:t>
            </w:r>
          </w:p>
        </w:tc>
      </w:tr>
      <w:tr w:rsidR="0041730D" w:rsidRPr="0041730D" w:rsidTr="00C765BF">
        <w:tc>
          <w:tcPr>
            <w:tcW w:w="2779" w:type="dxa"/>
            <w:gridSpan w:val="2"/>
            <w:tcBorders>
              <w:top w:val="nil"/>
              <w:left w:val="nil"/>
              <w:bottom w:val="nil"/>
              <w:right w:val="nil"/>
            </w:tcBorders>
            <w:tcMar>
              <w:top w:w="0" w:type="dxa"/>
              <w:left w:w="149" w:type="dxa"/>
              <w:bottom w:w="0" w:type="dxa"/>
              <w:right w:w="149" w:type="dxa"/>
            </w:tcMar>
            <w:hideMark/>
          </w:tcPr>
          <w:p w:rsidR="00B27315" w:rsidRPr="0041730D" w:rsidRDefault="00B27315" w:rsidP="00FD463C">
            <w:pPr>
              <w:spacing w:after="0" w:line="240" w:lineRule="auto"/>
              <w:rPr>
                <w:rFonts w:ascii="Times New Roman" w:eastAsia="Times New Roman" w:hAnsi="Times New Roman" w:cs="Times New Roman"/>
                <w:sz w:val="20"/>
                <w:szCs w:val="20"/>
              </w:rPr>
            </w:pPr>
          </w:p>
        </w:tc>
        <w:tc>
          <w:tcPr>
            <w:tcW w:w="4758" w:type="dxa"/>
            <w:gridSpan w:val="4"/>
            <w:tcBorders>
              <w:top w:val="nil"/>
              <w:left w:val="nil"/>
              <w:bottom w:val="nil"/>
              <w:right w:val="nil"/>
            </w:tcBorders>
            <w:tcMar>
              <w:top w:w="0" w:type="dxa"/>
              <w:left w:w="149" w:type="dxa"/>
              <w:bottom w:w="0" w:type="dxa"/>
              <w:right w:w="149" w:type="dxa"/>
            </w:tcMar>
            <w:hideMark/>
          </w:tcPr>
          <w:p w:rsidR="00B27315" w:rsidRPr="0041730D" w:rsidRDefault="00B27315" w:rsidP="00FD463C">
            <w:pPr>
              <w:spacing w:after="0" w:line="240" w:lineRule="auto"/>
              <w:jc w:val="center"/>
              <w:textAlignment w:val="baseline"/>
              <w:rPr>
                <w:rFonts w:ascii="Times New Roman" w:eastAsia="Times New Roman" w:hAnsi="Times New Roman" w:cs="Times New Roman"/>
                <w:sz w:val="20"/>
                <w:szCs w:val="20"/>
              </w:rPr>
            </w:pPr>
            <w:r w:rsidRPr="0041730D">
              <w:rPr>
                <w:rFonts w:ascii="Times New Roman" w:eastAsia="Times New Roman" w:hAnsi="Times New Roman" w:cs="Times New Roman"/>
                <w:sz w:val="16"/>
                <w:szCs w:val="20"/>
              </w:rPr>
              <w:t>(положение, устав, доверенность - указать нужное)</w:t>
            </w:r>
          </w:p>
        </w:tc>
        <w:tc>
          <w:tcPr>
            <w:tcW w:w="2386" w:type="dxa"/>
            <w:gridSpan w:val="2"/>
            <w:tcBorders>
              <w:top w:val="nil"/>
              <w:left w:val="nil"/>
              <w:bottom w:val="nil"/>
              <w:right w:val="nil"/>
            </w:tcBorders>
            <w:tcMar>
              <w:top w:w="0" w:type="dxa"/>
              <w:left w:w="149" w:type="dxa"/>
              <w:bottom w:w="0" w:type="dxa"/>
              <w:right w:w="149" w:type="dxa"/>
            </w:tcMar>
            <w:hideMark/>
          </w:tcPr>
          <w:p w:rsidR="00B27315" w:rsidRPr="0041730D" w:rsidRDefault="00B27315" w:rsidP="00FD463C">
            <w:pPr>
              <w:spacing w:after="0" w:line="240" w:lineRule="auto"/>
              <w:rPr>
                <w:rFonts w:ascii="Times New Roman" w:eastAsia="Times New Roman" w:hAnsi="Times New Roman" w:cs="Times New Roman"/>
                <w:sz w:val="20"/>
                <w:szCs w:val="20"/>
              </w:rPr>
            </w:pPr>
          </w:p>
        </w:tc>
      </w:tr>
      <w:tr w:rsidR="0041730D" w:rsidRPr="0041730D" w:rsidTr="00C765BF">
        <w:tc>
          <w:tcPr>
            <w:tcW w:w="9923" w:type="dxa"/>
            <w:gridSpan w:val="8"/>
            <w:tcBorders>
              <w:top w:val="nil"/>
              <w:left w:val="nil"/>
              <w:bottom w:val="nil"/>
              <w:right w:val="nil"/>
            </w:tcBorders>
            <w:tcMar>
              <w:top w:w="0" w:type="dxa"/>
              <w:left w:w="149" w:type="dxa"/>
              <w:bottom w:w="0" w:type="dxa"/>
              <w:right w:w="149" w:type="dxa"/>
            </w:tcMar>
            <w:hideMark/>
          </w:tcPr>
          <w:p w:rsidR="00B27315" w:rsidRPr="0041730D" w:rsidRDefault="00B27315" w:rsidP="00FD463C">
            <w:pPr>
              <w:spacing w:after="0" w:line="240" w:lineRule="auto"/>
              <w:rPr>
                <w:rFonts w:ascii="Times New Roman" w:eastAsia="Times New Roman" w:hAnsi="Times New Roman" w:cs="Times New Roman"/>
                <w:sz w:val="20"/>
                <w:szCs w:val="20"/>
              </w:rPr>
            </w:pPr>
          </w:p>
        </w:tc>
      </w:tr>
      <w:tr w:rsidR="00B27315" w:rsidRPr="0041730D" w:rsidTr="00C765BF">
        <w:tc>
          <w:tcPr>
            <w:tcW w:w="9923" w:type="dxa"/>
            <w:gridSpan w:val="8"/>
            <w:tcBorders>
              <w:top w:val="nil"/>
              <w:left w:val="nil"/>
              <w:bottom w:val="nil"/>
              <w:right w:val="nil"/>
            </w:tcBorders>
            <w:tcMar>
              <w:top w:w="0" w:type="dxa"/>
              <w:left w:w="149" w:type="dxa"/>
              <w:bottom w:w="0" w:type="dxa"/>
              <w:right w:w="149" w:type="dxa"/>
            </w:tcMar>
            <w:hideMark/>
          </w:tcPr>
          <w:p w:rsidR="00B27315" w:rsidRPr="0041730D" w:rsidRDefault="00B27315" w:rsidP="00FD463C">
            <w:pPr>
              <w:spacing w:after="0" w:line="240" w:lineRule="auto"/>
              <w:textAlignment w:val="baseline"/>
              <w:rPr>
                <w:rFonts w:ascii="Times New Roman" w:eastAsia="Times New Roman" w:hAnsi="Times New Roman" w:cs="Times New Roman"/>
                <w:sz w:val="20"/>
                <w:szCs w:val="20"/>
              </w:rPr>
            </w:pPr>
            <w:r w:rsidRPr="0041730D">
              <w:rPr>
                <w:rFonts w:ascii="Times New Roman" w:eastAsia="Times New Roman" w:hAnsi="Times New Roman" w:cs="Times New Roman"/>
                <w:sz w:val="20"/>
                <w:szCs w:val="20"/>
              </w:rPr>
              <w:t>с другой стороны, именуемые в дальнейшем «Стороны», заключили настоящий договор о нижеследующем:</w:t>
            </w:r>
          </w:p>
        </w:tc>
      </w:tr>
    </w:tbl>
    <w:p w:rsidR="00A824E7" w:rsidRPr="0041730D" w:rsidRDefault="00A824E7" w:rsidP="004E00B0">
      <w:pPr>
        <w:shd w:val="clear" w:color="auto" w:fill="FFFFFF"/>
        <w:spacing w:after="0" w:line="20" w:lineRule="atLeast"/>
        <w:ind w:firstLine="709"/>
        <w:jc w:val="center"/>
        <w:textAlignment w:val="baseline"/>
        <w:outlineLvl w:val="2"/>
        <w:rPr>
          <w:rFonts w:ascii="Times New Roman" w:eastAsia="Times New Roman" w:hAnsi="Times New Roman" w:cs="Times New Roman"/>
          <w:b/>
          <w:spacing w:val="1"/>
        </w:rPr>
      </w:pPr>
    </w:p>
    <w:p w:rsidR="00C111A8" w:rsidRPr="0041730D" w:rsidRDefault="00C111A8" w:rsidP="004E00B0">
      <w:pPr>
        <w:shd w:val="clear" w:color="auto" w:fill="FFFFFF"/>
        <w:spacing w:after="0" w:line="20" w:lineRule="atLeast"/>
        <w:ind w:firstLine="709"/>
        <w:jc w:val="center"/>
        <w:textAlignment w:val="baseline"/>
        <w:outlineLvl w:val="2"/>
        <w:rPr>
          <w:rFonts w:ascii="Times New Roman" w:eastAsia="Times New Roman" w:hAnsi="Times New Roman" w:cs="Times New Roman"/>
          <w:b/>
          <w:spacing w:val="1"/>
        </w:rPr>
      </w:pPr>
      <w:r w:rsidRPr="0041730D">
        <w:rPr>
          <w:rFonts w:ascii="Times New Roman" w:eastAsia="Times New Roman" w:hAnsi="Times New Roman" w:cs="Times New Roman"/>
          <w:b/>
          <w:spacing w:val="1"/>
        </w:rPr>
        <w:t>1. Общие положения</w:t>
      </w:r>
    </w:p>
    <w:p w:rsidR="00301C8A" w:rsidRPr="0041730D" w:rsidRDefault="00301C8A" w:rsidP="004E00B0">
      <w:pPr>
        <w:shd w:val="clear" w:color="auto" w:fill="FFFFFF"/>
        <w:spacing w:after="0" w:line="20" w:lineRule="atLeast"/>
        <w:ind w:firstLine="709"/>
        <w:jc w:val="center"/>
        <w:textAlignment w:val="baseline"/>
        <w:outlineLvl w:val="2"/>
        <w:rPr>
          <w:rFonts w:ascii="Times New Roman" w:eastAsia="Times New Roman" w:hAnsi="Times New Roman" w:cs="Times New Roman"/>
          <w:b/>
          <w:spacing w:val="1"/>
        </w:rPr>
      </w:pPr>
    </w:p>
    <w:p w:rsidR="007C5999" w:rsidRPr="0041730D" w:rsidRDefault="00811794" w:rsidP="004E00B0">
      <w:pPr>
        <w:pStyle w:val="1"/>
        <w:shd w:val="clear" w:color="auto" w:fill="auto"/>
        <w:tabs>
          <w:tab w:val="left" w:pos="851"/>
        </w:tabs>
        <w:spacing w:line="20" w:lineRule="atLeast"/>
        <w:ind w:firstLine="709"/>
      </w:pPr>
      <w:r w:rsidRPr="0041730D">
        <w:t xml:space="preserve">1.1. </w:t>
      </w:r>
      <w:r w:rsidR="00F554EE" w:rsidRPr="0041730D">
        <w:t xml:space="preserve">Настоящий документ является публичным договором (публичной офертой) в соответствии с положениями п. 1 ст. 426, п. 2 ст. 437 Гражданского кодекса Российской Федерации, ст. 24.7 Федерального закона «Об отходах производства и потребления» от 24.06.1998 г. №89-ФЗ и содержит все существенные условия договора на оказание услуг по обращению с твердыми коммунальными отходами. </w:t>
      </w:r>
    </w:p>
    <w:p w:rsidR="007C5999" w:rsidRPr="0041730D" w:rsidRDefault="007C5999" w:rsidP="004E00B0">
      <w:pPr>
        <w:pStyle w:val="1"/>
        <w:shd w:val="clear" w:color="auto" w:fill="auto"/>
        <w:tabs>
          <w:tab w:val="left" w:pos="851"/>
        </w:tabs>
        <w:spacing w:line="20" w:lineRule="atLeast"/>
        <w:ind w:firstLine="709"/>
      </w:pPr>
      <w:r w:rsidRPr="0041730D">
        <w:t xml:space="preserve">1.2. </w:t>
      </w:r>
      <w:r w:rsidR="00F554EE" w:rsidRPr="0041730D">
        <w:t xml:space="preserve">Настоящий договор составлен в соответствии с Федеральным законом «Об отходах производства и потребления» от 24.06.1998 г. №89-ФЗ, Правилами обращения с твердыми коммунальными отходами и формой типового договора на оказание услуг по обращению с твердыми коммунальными отходами, утвержденными Постановлением Правительства Российской Федерации и иными нормативными правовыми актами Российской Федерации в сфере обращения с твердыми коммунальными отходами. </w:t>
      </w:r>
    </w:p>
    <w:p w:rsidR="007C5999" w:rsidRPr="0041730D" w:rsidRDefault="007C5999" w:rsidP="004E00B0">
      <w:pPr>
        <w:pStyle w:val="1"/>
        <w:shd w:val="clear" w:color="auto" w:fill="auto"/>
        <w:tabs>
          <w:tab w:val="left" w:pos="851"/>
        </w:tabs>
        <w:spacing w:line="20" w:lineRule="atLeast"/>
        <w:ind w:firstLine="709"/>
      </w:pPr>
      <w:r w:rsidRPr="0041730D">
        <w:t xml:space="preserve">1.3. </w:t>
      </w:r>
      <w:r w:rsidR="00F554EE" w:rsidRPr="0041730D">
        <w:t>Согласно ч. 4 ст. 24.7 Федерального закона «Об отходах производства и потребления» от 24.06.1998 г. №89-ФЗ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7C5999" w:rsidRPr="0041730D" w:rsidRDefault="007C5999" w:rsidP="004E00B0">
      <w:pPr>
        <w:pStyle w:val="1"/>
        <w:shd w:val="clear" w:color="auto" w:fill="auto"/>
        <w:tabs>
          <w:tab w:val="left" w:pos="851"/>
        </w:tabs>
        <w:spacing w:line="20" w:lineRule="atLeast"/>
        <w:ind w:firstLine="709"/>
      </w:pPr>
      <w:r w:rsidRPr="0041730D">
        <w:t xml:space="preserve">1.4. </w:t>
      </w:r>
      <w:r w:rsidR="00F554EE" w:rsidRPr="0041730D">
        <w:t>Заключением договора, то есть полным и безоговорочным принятием (акцептом) Потребителем условий договора и всех его приложений, являющихся неотъемлемой частью договора, в соответствии с п. 1 ст. 433, п. 3 ст. 438 Гражданского кодекса Российской Федерации является совершение Потребителем действий, свидетельствующих о намерении Потребителя присоединиться к настоящему публичному договору, изложенному в настоящей оферте, в том числе перечисление денежных средств за оказание услуг по обращению с твердыми коммунальными отходами на расчетный счет Регионального оператора или иные действия, свидетельствующие о фактическом пользовании услуг Регионального оператора. Заключение договора на оказание услуг по обращению с твердыми коммунальными отходами также возможно путем подписания Потребителем двух экземпляров настоящего договора в офисе Регионального оператора. При этом оба способа заключения договора являются юридически равнозначными и влекут за собой одинаковые юридические последствия.</w:t>
      </w:r>
    </w:p>
    <w:p w:rsidR="007C5999" w:rsidRPr="0041730D" w:rsidRDefault="007C5999" w:rsidP="004E00B0">
      <w:pPr>
        <w:pStyle w:val="1"/>
        <w:shd w:val="clear" w:color="auto" w:fill="auto"/>
        <w:tabs>
          <w:tab w:val="left" w:pos="851"/>
        </w:tabs>
        <w:spacing w:line="20" w:lineRule="atLeast"/>
        <w:ind w:firstLine="709"/>
      </w:pPr>
      <w:r w:rsidRPr="0041730D">
        <w:t xml:space="preserve">1.5. </w:t>
      </w:r>
      <w:r w:rsidR="00F554EE" w:rsidRPr="0041730D">
        <w:t>Термины и определения настоящего договора принимаются и понимаются в соответствии с Федеральным законом от 24.06.1998 № 89-ФЗ «Об отходах производства и потребления» и иными действующими нормативно-правовыми актами.</w:t>
      </w:r>
    </w:p>
    <w:p w:rsidR="00F554EE" w:rsidRPr="0041730D" w:rsidRDefault="007C5999" w:rsidP="004E00B0">
      <w:pPr>
        <w:pStyle w:val="1"/>
        <w:shd w:val="clear" w:color="auto" w:fill="auto"/>
        <w:tabs>
          <w:tab w:val="left" w:pos="851"/>
        </w:tabs>
        <w:spacing w:line="20" w:lineRule="atLeast"/>
        <w:ind w:firstLine="709"/>
      </w:pPr>
      <w:r w:rsidRPr="0041730D">
        <w:t xml:space="preserve">1.6. </w:t>
      </w:r>
      <w:r w:rsidR="00F554EE" w:rsidRPr="0041730D">
        <w:t xml:space="preserve">Заключение договора осуществляется у единственного поставщика (подрядчика, исполнителя) на основании ст. 93 п.8 Федерального закона №44-ФЗ от 5 апреля 2013 г. «О закупках товаров, работ, услуг для обеспечения государственных и муниципальных нужд. </w:t>
      </w:r>
    </w:p>
    <w:p w:rsidR="000A66F7" w:rsidRPr="0041730D" w:rsidRDefault="000A66F7" w:rsidP="004E00B0">
      <w:pPr>
        <w:shd w:val="clear" w:color="auto" w:fill="FFFFFF"/>
        <w:spacing w:after="0" w:line="20" w:lineRule="atLeast"/>
        <w:ind w:firstLine="709"/>
        <w:jc w:val="center"/>
        <w:textAlignment w:val="baseline"/>
        <w:outlineLvl w:val="2"/>
        <w:rPr>
          <w:rFonts w:ascii="Times New Roman" w:eastAsia="Times New Roman" w:hAnsi="Times New Roman" w:cs="Times New Roman"/>
          <w:b/>
          <w:spacing w:val="1"/>
        </w:rPr>
      </w:pPr>
    </w:p>
    <w:p w:rsidR="00B27315" w:rsidRPr="0041730D" w:rsidRDefault="002813C3" w:rsidP="004E00B0">
      <w:pPr>
        <w:shd w:val="clear" w:color="auto" w:fill="FFFFFF"/>
        <w:spacing w:after="0" w:line="20" w:lineRule="atLeast"/>
        <w:ind w:firstLine="709"/>
        <w:jc w:val="center"/>
        <w:textAlignment w:val="baseline"/>
        <w:outlineLvl w:val="2"/>
        <w:rPr>
          <w:rFonts w:ascii="Times New Roman" w:eastAsia="Times New Roman" w:hAnsi="Times New Roman" w:cs="Times New Roman"/>
          <w:b/>
          <w:spacing w:val="1"/>
        </w:rPr>
      </w:pPr>
      <w:r w:rsidRPr="0041730D">
        <w:rPr>
          <w:rFonts w:ascii="Times New Roman" w:eastAsia="Times New Roman" w:hAnsi="Times New Roman" w:cs="Times New Roman"/>
          <w:b/>
          <w:spacing w:val="1"/>
        </w:rPr>
        <w:t>2</w:t>
      </w:r>
      <w:r w:rsidR="00B27315" w:rsidRPr="0041730D">
        <w:rPr>
          <w:rFonts w:ascii="Times New Roman" w:eastAsia="Times New Roman" w:hAnsi="Times New Roman" w:cs="Times New Roman"/>
          <w:b/>
          <w:spacing w:val="1"/>
        </w:rPr>
        <w:t>. Предмет договора</w:t>
      </w:r>
    </w:p>
    <w:p w:rsidR="000A66F7" w:rsidRPr="0041730D" w:rsidRDefault="000A66F7" w:rsidP="004E00B0">
      <w:pPr>
        <w:shd w:val="clear" w:color="auto" w:fill="FFFFFF"/>
        <w:spacing w:after="0" w:line="20" w:lineRule="atLeast"/>
        <w:ind w:firstLine="709"/>
        <w:jc w:val="center"/>
        <w:textAlignment w:val="baseline"/>
        <w:outlineLvl w:val="2"/>
        <w:rPr>
          <w:rFonts w:ascii="Times New Roman" w:eastAsia="Times New Roman" w:hAnsi="Times New Roman" w:cs="Times New Roman"/>
          <w:b/>
          <w:spacing w:val="1"/>
        </w:rPr>
      </w:pPr>
    </w:p>
    <w:p w:rsidR="00824652" w:rsidRPr="0041730D" w:rsidRDefault="000C287F"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2</w:t>
      </w:r>
      <w:r w:rsidR="00B27315" w:rsidRPr="0041730D">
        <w:rPr>
          <w:rFonts w:ascii="Times New Roman" w:eastAsia="Times New Roman" w:hAnsi="Times New Roman" w:cs="Times New Roman"/>
          <w:spacing w:val="1"/>
        </w:rPr>
        <w:t>.</w:t>
      </w:r>
      <w:r w:rsidR="00A6736D" w:rsidRPr="0041730D">
        <w:rPr>
          <w:rFonts w:ascii="Times New Roman" w:eastAsia="Times New Roman" w:hAnsi="Times New Roman" w:cs="Times New Roman"/>
          <w:spacing w:val="1"/>
        </w:rPr>
        <w:t>1.</w:t>
      </w:r>
      <w:r w:rsidR="00B27315" w:rsidRPr="0041730D">
        <w:rPr>
          <w:rFonts w:ascii="Times New Roman" w:eastAsia="Times New Roman" w:hAnsi="Times New Roman" w:cs="Times New Roman"/>
          <w:spacing w:val="1"/>
        </w:rPr>
        <w:t xml:space="preserve"> По договору на оказание услуг по обращению с</w:t>
      </w:r>
      <w:r w:rsidR="00AB3D80" w:rsidRPr="0041730D">
        <w:rPr>
          <w:rFonts w:ascii="Times New Roman" w:eastAsia="Times New Roman" w:hAnsi="Times New Roman" w:cs="Times New Roman"/>
          <w:spacing w:val="1"/>
        </w:rPr>
        <w:t xml:space="preserve"> </w:t>
      </w:r>
      <w:r w:rsidR="00B27315" w:rsidRPr="0041730D">
        <w:rPr>
          <w:rFonts w:ascii="Times New Roman" w:eastAsia="Times New Roman" w:hAnsi="Times New Roman" w:cs="Times New Roman"/>
          <w:spacing w:val="1"/>
        </w:rPr>
        <w:t xml:space="preserve">твердыми коммунальными отходами </w:t>
      </w:r>
      <w:r w:rsidR="00F61306" w:rsidRPr="0041730D">
        <w:rPr>
          <w:rFonts w:ascii="Times New Roman" w:eastAsia="Times New Roman" w:hAnsi="Times New Roman" w:cs="Times New Roman"/>
          <w:spacing w:val="1"/>
        </w:rPr>
        <w:t xml:space="preserve">(далее по тексту – ТКО) </w:t>
      </w:r>
      <w:r w:rsidR="00824652" w:rsidRPr="0041730D">
        <w:rPr>
          <w:rFonts w:ascii="Times New Roman" w:eastAsia="Times New Roman" w:hAnsi="Times New Roman" w:cs="Times New Roman"/>
          <w:spacing w:val="1"/>
        </w:rPr>
        <w:t>Р</w:t>
      </w:r>
      <w:r w:rsidR="00B27315" w:rsidRPr="0041730D">
        <w:rPr>
          <w:rFonts w:ascii="Times New Roman" w:eastAsia="Times New Roman" w:hAnsi="Times New Roman" w:cs="Times New Roman"/>
          <w:spacing w:val="1"/>
        </w:rPr>
        <w:t xml:space="preserve">егиональный оператор обязуется принимать </w:t>
      </w:r>
      <w:r w:rsidR="00F61306" w:rsidRPr="0041730D">
        <w:rPr>
          <w:rFonts w:ascii="Times New Roman" w:eastAsia="Times New Roman" w:hAnsi="Times New Roman" w:cs="Times New Roman"/>
          <w:spacing w:val="1"/>
        </w:rPr>
        <w:t>ТКО</w:t>
      </w:r>
      <w:r w:rsidR="00B27315" w:rsidRPr="0041730D">
        <w:rPr>
          <w:rFonts w:ascii="Times New Roman" w:eastAsia="Times New Roman" w:hAnsi="Times New Roman" w:cs="Times New Roman"/>
          <w:spacing w:val="1"/>
        </w:rPr>
        <w:t xml:space="preserve"> в объеме и в месте, которые определены в настоящем договоре, и обеспечивать их </w:t>
      </w:r>
      <w:r w:rsidR="00824652" w:rsidRPr="0041730D">
        <w:rPr>
          <w:rFonts w:ascii="Times New Roman" w:eastAsia="Times New Roman" w:hAnsi="Times New Roman" w:cs="Times New Roman"/>
          <w:spacing w:val="1"/>
        </w:rPr>
        <w:t>транспортирование</w:t>
      </w:r>
      <w:r w:rsidR="0070764D" w:rsidRPr="0041730D">
        <w:rPr>
          <w:rFonts w:ascii="Times New Roman" w:eastAsia="Times New Roman" w:hAnsi="Times New Roman" w:cs="Times New Roman"/>
          <w:spacing w:val="1"/>
        </w:rPr>
        <w:t>, сбор, обработку, обезвреживание, захоронение</w:t>
      </w:r>
      <w:r w:rsidR="00824652" w:rsidRPr="0041730D">
        <w:rPr>
          <w:rFonts w:ascii="Times New Roman" w:eastAsia="Times New Roman" w:hAnsi="Times New Roman" w:cs="Times New Roman"/>
          <w:spacing w:val="1"/>
        </w:rPr>
        <w:t xml:space="preserve"> </w:t>
      </w:r>
      <w:r w:rsidR="00B27315" w:rsidRPr="0041730D">
        <w:rPr>
          <w:rFonts w:ascii="Times New Roman" w:eastAsia="Times New Roman" w:hAnsi="Times New Roman" w:cs="Times New Roman"/>
          <w:spacing w:val="1"/>
        </w:rPr>
        <w:t xml:space="preserve">в соответствии с законодательством Российской Федерации, а </w:t>
      </w:r>
      <w:r w:rsidR="00824652" w:rsidRPr="0041730D">
        <w:rPr>
          <w:rFonts w:ascii="Times New Roman" w:eastAsia="Times New Roman" w:hAnsi="Times New Roman" w:cs="Times New Roman"/>
          <w:spacing w:val="1"/>
        </w:rPr>
        <w:t>П</w:t>
      </w:r>
      <w:r w:rsidR="00B27315" w:rsidRPr="0041730D">
        <w:rPr>
          <w:rFonts w:ascii="Times New Roman" w:eastAsia="Times New Roman" w:hAnsi="Times New Roman" w:cs="Times New Roman"/>
          <w:spacing w:val="1"/>
        </w:rPr>
        <w:t xml:space="preserve">отребитель обязуется оплачивать услуги </w:t>
      </w:r>
      <w:r w:rsidR="00E63AD5" w:rsidRPr="0041730D">
        <w:rPr>
          <w:rFonts w:ascii="Times New Roman" w:eastAsia="Times New Roman" w:hAnsi="Times New Roman" w:cs="Times New Roman"/>
          <w:spacing w:val="1"/>
        </w:rPr>
        <w:t>Р</w:t>
      </w:r>
      <w:r w:rsidR="00B27315" w:rsidRPr="0041730D">
        <w:rPr>
          <w:rFonts w:ascii="Times New Roman" w:eastAsia="Times New Roman" w:hAnsi="Times New Roman" w:cs="Times New Roman"/>
          <w:spacing w:val="1"/>
        </w:rPr>
        <w:t xml:space="preserve">егионального оператора по цене, определенной в пределах утвержденного в установленном порядке единого тарифа на услугу </w:t>
      </w:r>
      <w:r w:rsidR="00FF0A93" w:rsidRPr="0041730D">
        <w:rPr>
          <w:rFonts w:ascii="Times New Roman" w:eastAsia="Times New Roman" w:hAnsi="Times New Roman" w:cs="Times New Roman"/>
          <w:spacing w:val="1"/>
        </w:rPr>
        <w:t>Р</w:t>
      </w:r>
      <w:r w:rsidR="00300490" w:rsidRPr="0041730D">
        <w:rPr>
          <w:rFonts w:ascii="Times New Roman" w:eastAsia="Times New Roman" w:hAnsi="Times New Roman" w:cs="Times New Roman"/>
          <w:spacing w:val="1"/>
        </w:rPr>
        <w:t>егионального оператора, в порядке и сроки, предусмотренном настоящим договором</w:t>
      </w:r>
      <w:r w:rsidR="008C0835" w:rsidRPr="0041730D">
        <w:rPr>
          <w:rFonts w:ascii="Times New Roman" w:eastAsia="Times New Roman" w:hAnsi="Times New Roman" w:cs="Times New Roman"/>
          <w:spacing w:val="1"/>
        </w:rPr>
        <w:t>.</w:t>
      </w:r>
    </w:p>
    <w:p w:rsidR="00506B40" w:rsidRPr="0041730D" w:rsidRDefault="000C287F"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lastRenderedPageBreak/>
        <w:t>2</w:t>
      </w:r>
      <w:r w:rsidR="00A6736D" w:rsidRPr="0041730D">
        <w:rPr>
          <w:rFonts w:ascii="Times New Roman" w:eastAsia="Times New Roman" w:hAnsi="Times New Roman" w:cs="Times New Roman"/>
          <w:spacing w:val="1"/>
        </w:rPr>
        <w:t>.</w:t>
      </w:r>
      <w:r w:rsidR="00410251" w:rsidRPr="0041730D">
        <w:rPr>
          <w:rFonts w:ascii="Times New Roman" w:eastAsia="Times New Roman" w:hAnsi="Times New Roman" w:cs="Times New Roman"/>
          <w:spacing w:val="1"/>
        </w:rPr>
        <w:t>2</w:t>
      </w:r>
      <w:r w:rsidR="00B27315" w:rsidRPr="0041730D">
        <w:rPr>
          <w:rFonts w:ascii="Times New Roman" w:eastAsia="Times New Roman" w:hAnsi="Times New Roman" w:cs="Times New Roman"/>
          <w:spacing w:val="1"/>
        </w:rPr>
        <w:t xml:space="preserve">. Объем </w:t>
      </w:r>
      <w:r w:rsidR="00F61306" w:rsidRPr="0041730D">
        <w:rPr>
          <w:rFonts w:ascii="Times New Roman" w:eastAsia="Times New Roman" w:hAnsi="Times New Roman" w:cs="Times New Roman"/>
          <w:spacing w:val="1"/>
        </w:rPr>
        <w:t>ТКО</w:t>
      </w:r>
      <w:r w:rsidR="00B27315" w:rsidRPr="0041730D">
        <w:rPr>
          <w:rFonts w:ascii="Times New Roman" w:eastAsia="Times New Roman" w:hAnsi="Times New Roman" w:cs="Times New Roman"/>
          <w:spacing w:val="1"/>
        </w:rPr>
        <w:t xml:space="preserve">, места </w:t>
      </w:r>
      <w:r w:rsidR="003A5D4E" w:rsidRPr="0041730D">
        <w:rPr>
          <w:rFonts w:ascii="Times New Roman" w:eastAsia="Times New Roman" w:hAnsi="Times New Roman" w:cs="Times New Roman"/>
          <w:spacing w:val="1"/>
        </w:rPr>
        <w:t xml:space="preserve">(площадки) </w:t>
      </w:r>
      <w:r w:rsidR="00B27315" w:rsidRPr="0041730D">
        <w:rPr>
          <w:rFonts w:ascii="Times New Roman" w:eastAsia="Times New Roman" w:hAnsi="Times New Roman" w:cs="Times New Roman"/>
          <w:spacing w:val="1"/>
        </w:rPr>
        <w:t>накопления</w:t>
      </w:r>
      <w:r w:rsidR="003A5D4E" w:rsidRPr="0041730D">
        <w:rPr>
          <w:rFonts w:ascii="Times New Roman" w:eastAsia="Times New Roman" w:hAnsi="Times New Roman" w:cs="Times New Roman"/>
          <w:spacing w:val="1"/>
        </w:rPr>
        <w:t xml:space="preserve"> ТКО,</w:t>
      </w:r>
      <w:r w:rsidR="00B27315" w:rsidRPr="0041730D">
        <w:rPr>
          <w:rFonts w:ascii="Times New Roman" w:eastAsia="Times New Roman" w:hAnsi="Times New Roman" w:cs="Times New Roman"/>
          <w:spacing w:val="1"/>
        </w:rPr>
        <w:t xml:space="preserve"> и периодичность </w:t>
      </w:r>
      <w:r w:rsidR="00F61306" w:rsidRPr="0041730D">
        <w:rPr>
          <w:rFonts w:ascii="Times New Roman" w:eastAsia="Times New Roman" w:hAnsi="Times New Roman" w:cs="Times New Roman"/>
          <w:spacing w:val="1"/>
        </w:rPr>
        <w:t>их вывоза</w:t>
      </w:r>
      <w:r w:rsidR="00B27315" w:rsidRPr="0041730D">
        <w:rPr>
          <w:rFonts w:ascii="Times New Roman" w:eastAsia="Times New Roman" w:hAnsi="Times New Roman" w:cs="Times New Roman"/>
          <w:spacing w:val="1"/>
        </w:rPr>
        <w:t>, а также информация о</w:t>
      </w:r>
      <w:r w:rsidR="001F0575" w:rsidRPr="0041730D">
        <w:rPr>
          <w:rFonts w:ascii="Times New Roman" w:eastAsia="Times New Roman" w:hAnsi="Times New Roman" w:cs="Times New Roman"/>
          <w:spacing w:val="1"/>
        </w:rPr>
        <w:t xml:space="preserve"> способе складирования ТКО и</w:t>
      </w:r>
      <w:r w:rsidR="00B27315" w:rsidRPr="0041730D">
        <w:rPr>
          <w:rFonts w:ascii="Times New Roman" w:eastAsia="Times New Roman" w:hAnsi="Times New Roman" w:cs="Times New Roman"/>
          <w:spacing w:val="1"/>
        </w:rPr>
        <w:t xml:space="preserve"> размещении мест </w:t>
      </w:r>
      <w:r w:rsidR="001F0575" w:rsidRPr="0041730D">
        <w:rPr>
          <w:rFonts w:ascii="Times New Roman" w:eastAsia="Times New Roman" w:hAnsi="Times New Roman" w:cs="Times New Roman"/>
          <w:spacing w:val="1"/>
        </w:rPr>
        <w:t xml:space="preserve">их </w:t>
      </w:r>
      <w:r w:rsidR="00B27315" w:rsidRPr="0041730D">
        <w:rPr>
          <w:rFonts w:ascii="Times New Roman" w:eastAsia="Times New Roman" w:hAnsi="Times New Roman" w:cs="Times New Roman"/>
          <w:spacing w:val="1"/>
        </w:rPr>
        <w:t>накопления</w:t>
      </w:r>
      <w:r w:rsidR="003A5D4E" w:rsidRPr="0041730D">
        <w:rPr>
          <w:rFonts w:ascii="Times New Roman" w:eastAsia="Times New Roman" w:hAnsi="Times New Roman" w:cs="Times New Roman"/>
          <w:spacing w:val="1"/>
        </w:rPr>
        <w:t xml:space="preserve"> </w:t>
      </w:r>
      <w:r w:rsidR="001F0575" w:rsidRPr="0041730D">
        <w:rPr>
          <w:rFonts w:ascii="Times New Roman" w:eastAsia="Times New Roman" w:hAnsi="Times New Roman" w:cs="Times New Roman"/>
          <w:spacing w:val="1"/>
        </w:rPr>
        <w:t>о</w:t>
      </w:r>
      <w:r w:rsidR="00B27315" w:rsidRPr="0041730D">
        <w:rPr>
          <w:rFonts w:ascii="Times New Roman" w:eastAsia="Times New Roman" w:hAnsi="Times New Roman" w:cs="Times New Roman"/>
          <w:spacing w:val="1"/>
        </w:rPr>
        <w:t xml:space="preserve">пределяются согласно </w:t>
      </w:r>
      <w:r w:rsidR="00E63AD5" w:rsidRPr="0041730D">
        <w:rPr>
          <w:rFonts w:ascii="Times New Roman" w:eastAsia="Times New Roman" w:hAnsi="Times New Roman" w:cs="Times New Roman"/>
          <w:spacing w:val="1"/>
        </w:rPr>
        <w:t>П</w:t>
      </w:r>
      <w:r w:rsidR="00B27315" w:rsidRPr="0041730D">
        <w:rPr>
          <w:rFonts w:ascii="Times New Roman" w:eastAsia="Times New Roman" w:hAnsi="Times New Roman" w:cs="Times New Roman"/>
          <w:spacing w:val="1"/>
        </w:rPr>
        <w:t xml:space="preserve">риложению </w:t>
      </w:r>
      <w:r w:rsidR="00E63AD5" w:rsidRPr="0041730D">
        <w:rPr>
          <w:rFonts w:ascii="Times New Roman" w:eastAsia="Times New Roman" w:hAnsi="Times New Roman" w:cs="Times New Roman"/>
          <w:spacing w:val="1"/>
        </w:rPr>
        <w:t xml:space="preserve">№ 1 </w:t>
      </w:r>
      <w:r w:rsidR="00B27315" w:rsidRPr="0041730D">
        <w:rPr>
          <w:rFonts w:ascii="Times New Roman" w:eastAsia="Times New Roman" w:hAnsi="Times New Roman" w:cs="Times New Roman"/>
          <w:spacing w:val="1"/>
        </w:rPr>
        <w:t>к настоящему договору.</w:t>
      </w:r>
      <w:r w:rsidR="00506B40" w:rsidRPr="0041730D">
        <w:rPr>
          <w:rFonts w:ascii="Times New Roman" w:eastAsia="Times New Roman" w:hAnsi="Times New Roman" w:cs="Times New Roman"/>
          <w:spacing w:val="1"/>
        </w:rPr>
        <w:t xml:space="preserve"> </w:t>
      </w:r>
    </w:p>
    <w:p w:rsidR="00B27315" w:rsidRPr="0041730D" w:rsidRDefault="000C287F" w:rsidP="00F201A7">
      <w:pPr>
        <w:shd w:val="clear" w:color="auto" w:fill="FFFFFF"/>
        <w:spacing w:after="0" w:line="20" w:lineRule="atLeast"/>
        <w:ind w:firstLine="709"/>
        <w:jc w:val="both"/>
        <w:textAlignment w:val="baseline"/>
        <w:rPr>
          <w:rFonts w:ascii="Times New Roman" w:eastAsia="Times New Roman" w:hAnsi="Times New Roman" w:cs="Times New Roman"/>
          <w:b/>
          <w:u w:val="single"/>
        </w:rPr>
      </w:pPr>
      <w:r w:rsidRPr="0041730D">
        <w:rPr>
          <w:rFonts w:ascii="Times New Roman" w:eastAsia="Times New Roman" w:hAnsi="Times New Roman" w:cs="Times New Roman"/>
        </w:rPr>
        <w:t>2</w:t>
      </w:r>
      <w:r w:rsidR="00A6736D" w:rsidRPr="0041730D">
        <w:rPr>
          <w:rFonts w:ascii="Times New Roman" w:eastAsia="Times New Roman" w:hAnsi="Times New Roman" w:cs="Times New Roman"/>
        </w:rPr>
        <w:t>.</w:t>
      </w:r>
      <w:r w:rsidR="00E7619B" w:rsidRPr="0041730D">
        <w:rPr>
          <w:rFonts w:ascii="Times New Roman" w:eastAsia="Times New Roman" w:hAnsi="Times New Roman" w:cs="Times New Roman"/>
        </w:rPr>
        <w:t>3</w:t>
      </w:r>
      <w:r w:rsidR="00E63AD5" w:rsidRPr="0041730D">
        <w:rPr>
          <w:rFonts w:ascii="Times New Roman" w:eastAsia="Times New Roman" w:hAnsi="Times New Roman" w:cs="Times New Roman"/>
        </w:rPr>
        <w:t xml:space="preserve">. Дата начала оказания услуг по обращению с </w:t>
      </w:r>
      <w:r w:rsidR="00F61306" w:rsidRPr="0041730D">
        <w:rPr>
          <w:rFonts w:ascii="Times New Roman" w:eastAsia="Times New Roman" w:hAnsi="Times New Roman" w:cs="Times New Roman"/>
        </w:rPr>
        <w:t>ТКО</w:t>
      </w:r>
      <w:r w:rsidR="0082742B" w:rsidRPr="0041730D">
        <w:rPr>
          <w:rFonts w:ascii="Times New Roman" w:eastAsia="Times New Roman" w:hAnsi="Times New Roman" w:cs="Times New Roman"/>
        </w:rPr>
        <w:t xml:space="preserve"> </w:t>
      </w:r>
      <w:r w:rsidR="00F201A7" w:rsidRPr="000462AF">
        <w:rPr>
          <w:rFonts w:ascii="Times New Roman" w:eastAsia="Times New Roman" w:hAnsi="Times New Roman" w:cs="Times New Roman"/>
        </w:rPr>
        <w:t xml:space="preserve">с </w:t>
      </w:r>
      <w:r w:rsidR="00F201A7" w:rsidRPr="000462AF">
        <w:rPr>
          <w:rFonts w:ascii="Times New Roman" w:eastAsia="Times New Roman" w:hAnsi="Times New Roman" w:cs="Times New Roman"/>
          <w:b/>
          <w:u w:val="single"/>
        </w:rPr>
        <w:t>«</w:t>
      </w:r>
      <w:r w:rsidR="00F201A7">
        <w:rPr>
          <w:rFonts w:ascii="Times New Roman" w:eastAsia="Times New Roman" w:hAnsi="Times New Roman" w:cs="Times New Roman"/>
          <w:b/>
          <w:u w:val="single"/>
        </w:rPr>
        <w:t>__</w:t>
      </w:r>
      <w:r w:rsidR="00F201A7" w:rsidRPr="000462AF">
        <w:rPr>
          <w:rFonts w:ascii="Times New Roman" w:eastAsia="Times New Roman" w:hAnsi="Times New Roman" w:cs="Times New Roman"/>
          <w:b/>
          <w:u w:val="single"/>
        </w:rPr>
        <w:t xml:space="preserve">» </w:t>
      </w:r>
      <w:r w:rsidR="00F201A7">
        <w:rPr>
          <w:rFonts w:ascii="Times New Roman" w:eastAsia="Times New Roman" w:hAnsi="Times New Roman" w:cs="Times New Roman"/>
          <w:b/>
          <w:u w:val="single"/>
        </w:rPr>
        <w:t>__________</w:t>
      </w:r>
      <w:r w:rsidR="00F201A7" w:rsidRPr="000462AF">
        <w:rPr>
          <w:rFonts w:ascii="Times New Roman" w:eastAsia="Times New Roman" w:hAnsi="Times New Roman" w:cs="Times New Roman"/>
          <w:b/>
          <w:u w:val="single"/>
        </w:rPr>
        <w:t xml:space="preserve"> 20</w:t>
      </w:r>
      <w:r w:rsidR="00F201A7">
        <w:rPr>
          <w:rFonts w:ascii="Times New Roman" w:eastAsia="Times New Roman" w:hAnsi="Times New Roman" w:cs="Times New Roman"/>
          <w:b/>
          <w:u w:val="single"/>
        </w:rPr>
        <w:t>__</w:t>
      </w:r>
      <w:r w:rsidR="00F201A7" w:rsidRPr="000462AF">
        <w:rPr>
          <w:rFonts w:ascii="Times New Roman" w:eastAsia="Times New Roman" w:hAnsi="Times New Roman" w:cs="Times New Roman"/>
          <w:b/>
          <w:u w:val="single"/>
        </w:rPr>
        <w:t xml:space="preserve"> года.</w:t>
      </w:r>
    </w:p>
    <w:p w:rsidR="004E5BA2" w:rsidRPr="0041730D" w:rsidRDefault="004E5BA2" w:rsidP="004E00B0">
      <w:pPr>
        <w:pStyle w:val="1"/>
        <w:shd w:val="clear" w:color="auto" w:fill="auto"/>
        <w:tabs>
          <w:tab w:val="left" w:pos="564"/>
        </w:tabs>
        <w:spacing w:line="20" w:lineRule="atLeast"/>
        <w:ind w:firstLine="709"/>
      </w:pPr>
      <w:r w:rsidRPr="0041730D">
        <w:t xml:space="preserve">2.4. При оказании услуг по обращению с </w:t>
      </w:r>
      <w:r w:rsidR="00B65B39" w:rsidRPr="0041730D">
        <w:t>ТКО</w:t>
      </w:r>
      <w:r w:rsidRPr="0041730D">
        <w:t xml:space="preserve"> Потребителю</w:t>
      </w:r>
      <w:r w:rsidR="00D16E40" w:rsidRPr="0041730D">
        <w:t>,</w:t>
      </w:r>
      <w:r w:rsidRPr="0041730D">
        <w:t xml:space="preserve"> право собственности на </w:t>
      </w:r>
      <w:r w:rsidR="00422B52" w:rsidRPr="0041730D">
        <w:t>ТКО</w:t>
      </w:r>
      <w:r w:rsidRPr="0041730D">
        <w:t xml:space="preserve"> переходит Региональному оператору с момента погрузки таких отходов в мусоровоз.</w:t>
      </w:r>
    </w:p>
    <w:p w:rsidR="00B27315" w:rsidRPr="0041730D" w:rsidRDefault="00370986" w:rsidP="004E00B0">
      <w:pPr>
        <w:shd w:val="clear" w:color="auto" w:fill="FFFFFF"/>
        <w:spacing w:after="0" w:line="20" w:lineRule="atLeast"/>
        <w:ind w:firstLine="709"/>
        <w:jc w:val="center"/>
        <w:textAlignment w:val="baseline"/>
        <w:outlineLvl w:val="2"/>
        <w:rPr>
          <w:rFonts w:ascii="Times New Roman" w:eastAsia="Times New Roman" w:hAnsi="Times New Roman" w:cs="Times New Roman"/>
          <w:b/>
          <w:spacing w:val="1"/>
        </w:rPr>
      </w:pPr>
      <w:r w:rsidRPr="0041730D">
        <w:rPr>
          <w:rFonts w:ascii="Times New Roman" w:eastAsia="Times New Roman" w:hAnsi="Times New Roman" w:cs="Times New Roman"/>
          <w:b/>
          <w:spacing w:val="1"/>
        </w:rPr>
        <w:t>3</w:t>
      </w:r>
      <w:r w:rsidR="00B27315" w:rsidRPr="0041730D">
        <w:rPr>
          <w:rFonts w:ascii="Times New Roman" w:eastAsia="Times New Roman" w:hAnsi="Times New Roman" w:cs="Times New Roman"/>
          <w:b/>
          <w:spacing w:val="1"/>
        </w:rPr>
        <w:t>. Сроки и порядок оплаты по договору</w:t>
      </w:r>
    </w:p>
    <w:p w:rsidR="000A66F7" w:rsidRPr="0041730D" w:rsidRDefault="000A66F7" w:rsidP="004E00B0">
      <w:pPr>
        <w:shd w:val="clear" w:color="auto" w:fill="FFFFFF"/>
        <w:spacing w:after="0" w:line="20" w:lineRule="atLeast"/>
        <w:ind w:firstLine="709"/>
        <w:jc w:val="center"/>
        <w:textAlignment w:val="baseline"/>
        <w:outlineLvl w:val="2"/>
        <w:rPr>
          <w:rFonts w:ascii="Times New Roman" w:eastAsia="Times New Roman" w:hAnsi="Times New Roman" w:cs="Times New Roman"/>
          <w:b/>
          <w:spacing w:val="1"/>
        </w:rPr>
      </w:pPr>
    </w:p>
    <w:p w:rsidR="00C9335C" w:rsidRPr="0041730D" w:rsidRDefault="00370986" w:rsidP="004E00B0">
      <w:pPr>
        <w:shd w:val="clear" w:color="auto" w:fill="FFFFFF"/>
        <w:spacing w:after="0" w:line="20" w:lineRule="atLeast"/>
        <w:ind w:firstLine="709"/>
        <w:jc w:val="both"/>
        <w:textAlignment w:val="baseline"/>
        <w:outlineLvl w:val="2"/>
        <w:rPr>
          <w:rFonts w:ascii="Times New Roman" w:eastAsia="Times New Roman" w:hAnsi="Times New Roman" w:cs="Times New Roman"/>
        </w:rPr>
      </w:pPr>
      <w:r w:rsidRPr="0041730D">
        <w:rPr>
          <w:rFonts w:ascii="Times New Roman" w:eastAsia="Times New Roman" w:hAnsi="Times New Roman" w:cs="Times New Roman"/>
        </w:rPr>
        <w:t>3</w:t>
      </w:r>
      <w:r w:rsidR="009C427D" w:rsidRPr="0041730D">
        <w:rPr>
          <w:rFonts w:ascii="Times New Roman" w:eastAsia="Times New Roman" w:hAnsi="Times New Roman" w:cs="Times New Roman"/>
        </w:rPr>
        <w:t xml:space="preserve">.1. </w:t>
      </w:r>
      <w:r w:rsidRPr="0041730D">
        <w:rPr>
          <w:rFonts w:ascii="Times New Roman" w:hAnsi="Times New Roman" w:cs="Times New Roman"/>
        </w:rPr>
        <w:t xml:space="preserve">Под расчетным периодом по настоящему договору понимается 1 (один) календарный месяц. </w:t>
      </w:r>
    </w:p>
    <w:p w:rsidR="00D9211E" w:rsidRPr="0041730D" w:rsidRDefault="00B55C4E" w:rsidP="004E00B0">
      <w:pPr>
        <w:shd w:val="clear" w:color="auto" w:fill="FFFFFF"/>
        <w:spacing w:after="0" w:line="20" w:lineRule="atLeast"/>
        <w:ind w:firstLine="709"/>
        <w:jc w:val="both"/>
        <w:textAlignment w:val="baseline"/>
        <w:outlineLvl w:val="2"/>
        <w:rPr>
          <w:rFonts w:ascii="Times New Roman" w:eastAsia="Times New Roman" w:hAnsi="Times New Roman" w:cs="Times New Roman"/>
        </w:rPr>
      </w:pPr>
      <w:r w:rsidRPr="0041730D">
        <w:rPr>
          <w:rFonts w:ascii="Times New Roman" w:eastAsia="Times New Roman" w:hAnsi="Times New Roman" w:cs="Times New Roman"/>
        </w:rPr>
        <w:t xml:space="preserve">3.2. </w:t>
      </w:r>
      <w:r w:rsidR="00EB2D2A" w:rsidRPr="0041730D">
        <w:rPr>
          <w:rFonts w:ascii="Times New Roman" w:eastAsia="Times New Roman" w:hAnsi="Times New Roman" w:cs="Times New Roman"/>
        </w:rPr>
        <w:t>Оплата услуг по настоящему договору осуществляется по цене, определенной в пределах утвержд</w:t>
      </w:r>
      <w:r w:rsidR="0023239A" w:rsidRPr="0041730D">
        <w:rPr>
          <w:rFonts w:ascii="Times New Roman" w:eastAsia="Times New Roman" w:hAnsi="Times New Roman" w:cs="Times New Roman"/>
        </w:rPr>
        <w:t xml:space="preserve">енного в установленном порядке </w:t>
      </w:r>
      <w:r w:rsidR="00D9211E" w:rsidRPr="0041730D">
        <w:rPr>
          <w:rFonts w:ascii="Times New Roman" w:eastAsia="Times New Roman" w:hAnsi="Times New Roman" w:cs="Times New Roman"/>
        </w:rPr>
        <w:t>уполномоченн</w:t>
      </w:r>
      <w:r w:rsidR="00EB2D2A" w:rsidRPr="0041730D">
        <w:rPr>
          <w:rFonts w:ascii="Times New Roman" w:eastAsia="Times New Roman" w:hAnsi="Times New Roman" w:cs="Times New Roman"/>
        </w:rPr>
        <w:t>ым</w:t>
      </w:r>
      <w:r w:rsidR="00D9211E" w:rsidRPr="0041730D">
        <w:rPr>
          <w:rFonts w:ascii="Times New Roman" w:eastAsia="Times New Roman" w:hAnsi="Times New Roman" w:cs="Times New Roman"/>
        </w:rPr>
        <w:t xml:space="preserve"> государственн</w:t>
      </w:r>
      <w:r w:rsidR="00EB2D2A" w:rsidRPr="0041730D">
        <w:rPr>
          <w:rFonts w:ascii="Times New Roman" w:eastAsia="Times New Roman" w:hAnsi="Times New Roman" w:cs="Times New Roman"/>
        </w:rPr>
        <w:t>ым органом</w:t>
      </w:r>
      <w:r w:rsidR="00D9211E" w:rsidRPr="0041730D">
        <w:rPr>
          <w:rFonts w:ascii="Times New Roman" w:eastAsia="Times New Roman" w:hAnsi="Times New Roman" w:cs="Times New Roman"/>
        </w:rPr>
        <w:t xml:space="preserve"> по регулированию тарифов на услугу </w:t>
      </w:r>
      <w:r w:rsidR="0023239A" w:rsidRPr="0041730D">
        <w:rPr>
          <w:rFonts w:ascii="Times New Roman" w:eastAsia="Times New Roman" w:hAnsi="Times New Roman" w:cs="Times New Roman"/>
        </w:rPr>
        <w:t>Р</w:t>
      </w:r>
      <w:r w:rsidR="00D9211E" w:rsidRPr="0041730D">
        <w:rPr>
          <w:rFonts w:ascii="Times New Roman" w:eastAsia="Times New Roman" w:hAnsi="Times New Roman" w:cs="Times New Roman"/>
        </w:rPr>
        <w:t xml:space="preserve">егионального оператора. </w:t>
      </w:r>
    </w:p>
    <w:p w:rsidR="00310414" w:rsidRPr="0041730D" w:rsidRDefault="00301C8A" w:rsidP="004E00B0">
      <w:pPr>
        <w:shd w:val="clear" w:color="auto" w:fill="FFFFFF"/>
        <w:spacing w:after="0" w:line="20" w:lineRule="atLeast"/>
        <w:ind w:firstLine="709"/>
        <w:jc w:val="both"/>
        <w:textAlignment w:val="baseline"/>
        <w:outlineLvl w:val="2"/>
        <w:rPr>
          <w:rFonts w:ascii="Times New Roman" w:eastAsia="Times New Roman" w:hAnsi="Times New Roman" w:cs="Times New Roman"/>
          <w:spacing w:val="1"/>
        </w:rPr>
      </w:pPr>
      <w:r w:rsidRPr="0041730D">
        <w:rPr>
          <w:rFonts w:ascii="Times New Roman" w:eastAsia="Times New Roman" w:hAnsi="Times New Roman" w:cs="Times New Roman"/>
        </w:rPr>
        <w:t>3.3</w:t>
      </w:r>
      <w:r w:rsidR="00DF3A67" w:rsidRPr="0041730D">
        <w:rPr>
          <w:rFonts w:ascii="Times New Roman" w:eastAsia="Times New Roman" w:hAnsi="Times New Roman" w:cs="Times New Roman"/>
        </w:rPr>
        <w:t xml:space="preserve">. </w:t>
      </w:r>
      <w:r w:rsidR="006346DA" w:rsidRPr="0041730D">
        <w:rPr>
          <w:rFonts w:ascii="Times New Roman" w:eastAsia="Times New Roman" w:hAnsi="Times New Roman" w:cs="Times New Roman"/>
        </w:rPr>
        <w:t xml:space="preserve">Оплата по настоящему договору осуществляется </w:t>
      </w:r>
      <w:r w:rsidR="006346DA" w:rsidRPr="0041730D">
        <w:rPr>
          <w:rFonts w:ascii="Times New Roman" w:eastAsia="Times New Roman" w:hAnsi="Times New Roman" w:cs="Times New Roman"/>
          <w:spacing w:val="1"/>
        </w:rPr>
        <w:t>ежемесячно в форме безналичного расчета путем перечисления Потребителем денежных средств по реквизитам, указанным Региональным оператором</w:t>
      </w:r>
      <w:r w:rsidR="00310414" w:rsidRPr="0041730D">
        <w:rPr>
          <w:rFonts w:ascii="Times New Roman" w:eastAsia="Times New Roman" w:hAnsi="Times New Roman" w:cs="Times New Roman"/>
          <w:spacing w:val="1"/>
        </w:rPr>
        <w:t xml:space="preserve"> в </w:t>
      </w:r>
      <w:r w:rsidR="006346DA" w:rsidRPr="0041730D">
        <w:rPr>
          <w:rFonts w:ascii="Times New Roman" w:eastAsia="Times New Roman" w:hAnsi="Times New Roman" w:cs="Times New Roman"/>
          <w:spacing w:val="1"/>
        </w:rPr>
        <w:t>раздел</w:t>
      </w:r>
      <w:r w:rsidR="00310414" w:rsidRPr="0041730D">
        <w:rPr>
          <w:rFonts w:ascii="Times New Roman" w:eastAsia="Times New Roman" w:hAnsi="Times New Roman" w:cs="Times New Roman"/>
          <w:spacing w:val="1"/>
        </w:rPr>
        <w:t>е</w:t>
      </w:r>
      <w:r w:rsidR="006346DA" w:rsidRPr="0041730D">
        <w:rPr>
          <w:rFonts w:ascii="Times New Roman" w:eastAsia="Times New Roman" w:hAnsi="Times New Roman" w:cs="Times New Roman"/>
          <w:spacing w:val="1"/>
        </w:rPr>
        <w:t xml:space="preserve"> 1</w:t>
      </w:r>
      <w:r w:rsidR="00CB1695" w:rsidRPr="0041730D">
        <w:rPr>
          <w:rFonts w:ascii="Times New Roman" w:eastAsia="Times New Roman" w:hAnsi="Times New Roman" w:cs="Times New Roman"/>
          <w:spacing w:val="1"/>
        </w:rPr>
        <w:t>4</w:t>
      </w:r>
      <w:r w:rsidR="006346DA" w:rsidRPr="0041730D">
        <w:rPr>
          <w:rFonts w:ascii="Times New Roman" w:eastAsia="Times New Roman" w:hAnsi="Times New Roman" w:cs="Times New Roman"/>
          <w:spacing w:val="1"/>
        </w:rPr>
        <w:t xml:space="preserve"> настоящего договора</w:t>
      </w:r>
      <w:r w:rsidR="00310414" w:rsidRPr="0041730D">
        <w:rPr>
          <w:rFonts w:ascii="Times New Roman" w:eastAsia="Times New Roman" w:hAnsi="Times New Roman" w:cs="Times New Roman"/>
          <w:spacing w:val="1"/>
        </w:rPr>
        <w:t>, либо путем внесения наличных денежных средств в кассу Регионального оператора</w:t>
      </w:r>
      <w:r w:rsidR="006346DA" w:rsidRPr="0041730D">
        <w:rPr>
          <w:rFonts w:ascii="Times New Roman" w:eastAsia="Times New Roman" w:hAnsi="Times New Roman" w:cs="Times New Roman"/>
          <w:spacing w:val="1"/>
        </w:rPr>
        <w:t xml:space="preserve"> </w:t>
      </w:r>
      <w:r w:rsidR="006346DA" w:rsidRPr="0041730D">
        <w:rPr>
          <w:rFonts w:ascii="Times New Roman" w:eastAsia="Times New Roman" w:hAnsi="Times New Roman" w:cs="Times New Roman"/>
          <w:b/>
          <w:spacing w:val="1"/>
        </w:rPr>
        <w:t xml:space="preserve">в срок, не позднее </w:t>
      </w:r>
      <w:r w:rsidR="00CB1695" w:rsidRPr="0041730D">
        <w:rPr>
          <w:rFonts w:ascii="Times New Roman" w:eastAsia="Times New Roman" w:hAnsi="Times New Roman" w:cs="Times New Roman"/>
          <w:b/>
          <w:spacing w:val="1"/>
        </w:rPr>
        <w:t>15</w:t>
      </w:r>
      <w:r w:rsidR="006346DA" w:rsidRPr="0041730D">
        <w:rPr>
          <w:rFonts w:ascii="Times New Roman" w:eastAsia="Times New Roman" w:hAnsi="Times New Roman" w:cs="Times New Roman"/>
          <w:b/>
          <w:spacing w:val="1"/>
        </w:rPr>
        <w:t xml:space="preserve"> (</w:t>
      </w:r>
      <w:r w:rsidR="00CB1695" w:rsidRPr="0041730D">
        <w:rPr>
          <w:rFonts w:ascii="Times New Roman" w:eastAsia="Times New Roman" w:hAnsi="Times New Roman" w:cs="Times New Roman"/>
          <w:b/>
          <w:spacing w:val="1"/>
        </w:rPr>
        <w:t>пятнадцатого</w:t>
      </w:r>
      <w:r w:rsidR="006346DA" w:rsidRPr="0041730D">
        <w:rPr>
          <w:rFonts w:ascii="Times New Roman" w:eastAsia="Times New Roman" w:hAnsi="Times New Roman" w:cs="Times New Roman"/>
          <w:b/>
          <w:spacing w:val="1"/>
        </w:rPr>
        <w:t>) числа месяца</w:t>
      </w:r>
      <w:r w:rsidR="006346DA" w:rsidRPr="0041730D">
        <w:rPr>
          <w:rFonts w:ascii="Times New Roman" w:eastAsia="Times New Roman" w:hAnsi="Times New Roman" w:cs="Times New Roman"/>
          <w:spacing w:val="1"/>
        </w:rPr>
        <w:t>, следующего за отчетным</w:t>
      </w:r>
      <w:r w:rsidR="00613602" w:rsidRPr="0041730D">
        <w:rPr>
          <w:rFonts w:ascii="Times New Roman" w:eastAsia="Times New Roman" w:hAnsi="Times New Roman" w:cs="Times New Roman"/>
          <w:spacing w:val="1"/>
        </w:rPr>
        <w:t xml:space="preserve">. </w:t>
      </w:r>
    </w:p>
    <w:p w:rsidR="00DF3A67" w:rsidRPr="0041730D" w:rsidRDefault="00613602" w:rsidP="004E00B0">
      <w:pPr>
        <w:shd w:val="clear" w:color="auto" w:fill="FFFFFF"/>
        <w:spacing w:after="0" w:line="20" w:lineRule="atLeast"/>
        <w:ind w:firstLine="709"/>
        <w:jc w:val="both"/>
        <w:textAlignment w:val="baseline"/>
        <w:outlineLvl w:val="2"/>
        <w:rPr>
          <w:rFonts w:ascii="Times New Roman" w:eastAsia="Times New Roman" w:hAnsi="Times New Roman" w:cs="Times New Roman"/>
          <w:spacing w:val="1"/>
        </w:rPr>
      </w:pPr>
      <w:r w:rsidRPr="0041730D">
        <w:rPr>
          <w:rFonts w:ascii="Times New Roman" w:eastAsia="Times New Roman" w:hAnsi="Times New Roman" w:cs="Times New Roman"/>
          <w:spacing w:val="1"/>
        </w:rPr>
        <w:t>Днем оплаты считается день поступления денежных средств на расчетный счет Регионального оператора.</w:t>
      </w:r>
    </w:p>
    <w:p w:rsidR="0031116F" w:rsidRPr="0041730D" w:rsidRDefault="0031116F" w:rsidP="004E00B0">
      <w:pPr>
        <w:shd w:val="clear" w:color="auto" w:fill="FFFFFF"/>
        <w:spacing w:after="0" w:line="20" w:lineRule="atLeast"/>
        <w:ind w:firstLine="709"/>
        <w:jc w:val="both"/>
        <w:textAlignment w:val="baseline"/>
        <w:outlineLvl w:val="2"/>
        <w:rPr>
          <w:rFonts w:ascii="Times New Roman" w:eastAsia="Times New Roman" w:hAnsi="Times New Roman" w:cs="Times New Roman"/>
          <w:spacing w:val="1"/>
        </w:rPr>
      </w:pPr>
      <w:r w:rsidRPr="0041730D">
        <w:rPr>
          <w:rFonts w:ascii="Times New Roman" w:eastAsia="Times New Roman" w:hAnsi="Times New Roman" w:cs="Times New Roman"/>
          <w:spacing w:val="1"/>
        </w:rPr>
        <w:t>3.</w:t>
      </w:r>
      <w:r w:rsidR="00301C8A" w:rsidRPr="0041730D">
        <w:rPr>
          <w:rFonts w:ascii="Times New Roman" w:eastAsia="Times New Roman" w:hAnsi="Times New Roman" w:cs="Times New Roman"/>
          <w:spacing w:val="1"/>
        </w:rPr>
        <w:t>4</w:t>
      </w:r>
      <w:r w:rsidRPr="0041730D">
        <w:rPr>
          <w:rFonts w:ascii="Times New Roman" w:eastAsia="Times New Roman" w:hAnsi="Times New Roman" w:cs="Times New Roman"/>
          <w:spacing w:val="1"/>
        </w:rPr>
        <w:t xml:space="preserve">. </w:t>
      </w:r>
      <w:r w:rsidR="00F02990" w:rsidRPr="0041730D">
        <w:rPr>
          <w:rFonts w:ascii="Times New Roman" w:eastAsia="Times New Roman" w:hAnsi="Times New Roman" w:cs="Times New Roman"/>
          <w:spacing w:val="1"/>
        </w:rPr>
        <w:t>При наличии у Потребителя задолженности за оказанные услуги по обращению с ТКО по настоящему договору Региональный оператор вправе в одностороннем порядке изменить очередность распределения денежных средств, поступающих от Потребителя независимо от назначения платежа, указанного в платежном документе.</w:t>
      </w:r>
    </w:p>
    <w:p w:rsidR="00613602" w:rsidRPr="0041730D" w:rsidRDefault="00613602" w:rsidP="004E00B0">
      <w:pPr>
        <w:shd w:val="clear" w:color="auto" w:fill="FFFFFF"/>
        <w:spacing w:after="0" w:line="20" w:lineRule="atLeast"/>
        <w:ind w:firstLine="709"/>
        <w:jc w:val="both"/>
        <w:textAlignment w:val="baseline"/>
        <w:outlineLvl w:val="2"/>
        <w:rPr>
          <w:rFonts w:ascii="Times New Roman" w:eastAsia="Times New Roman" w:hAnsi="Times New Roman" w:cs="Times New Roman"/>
        </w:rPr>
      </w:pPr>
      <w:r w:rsidRPr="0041730D">
        <w:rPr>
          <w:rFonts w:ascii="Times New Roman" w:eastAsia="Times New Roman" w:hAnsi="Times New Roman" w:cs="Times New Roman"/>
          <w:spacing w:val="1"/>
        </w:rPr>
        <w:t>В случае возникновения переплаты за соответствующий расчетный период, Региональный оператор вправе зачесть соответствующие денежные средства в счет платежей будущих расчетных периодов.</w:t>
      </w:r>
    </w:p>
    <w:p w:rsidR="00C9335C" w:rsidRPr="0041730D" w:rsidRDefault="00095132" w:rsidP="004E00B0">
      <w:pPr>
        <w:shd w:val="clear" w:color="auto" w:fill="FFFFFF"/>
        <w:spacing w:after="0" w:line="20" w:lineRule="atLeast"/>
        <w:ind w:firstLine="709"/>
        <w:jc w:val="both"/>
        <w:textAlignment w:val="baseline"/>
        <w:outlineLvl w:val="2"/>
        <w:rPr>
          <w:rFonts w:ascii="Times New Roman" w:eastAsia="Times New Roman" w:hAnsi="Times New Roman" w:cs="Times New Roman"/>
        </w:rPr>
      </w:pPr>
      <w:r w:rsidRPr="0041730D">
        <w:rPr>
          <w:rFonts w:ascii="Times New Roman" w:eastAsia="Times New Roman" w:hAnsi="Times New Roman" w:cs="Times New Roman"/>
        </w:rPr>
        <w:t>3.</w:t>
      </w:r>
      <w:r w:rsidR="00301C8A" w:rsidRPr="0041730D">
        <w:rPr>
          <w:rFonts w:ascii="Times New Roman" w:eastAsia="Times New Roman" w:hAnsi="Times New Roman" w:cs="Times New Roman"/>
        </w:rPr>
        <w:t>5</w:t>
      </w:r>
      <w:r w:rsidRPr="0041730D">
        <w:rPr>
          <w:rFonts w:ascii="Times New Roman" w:eastAsia="Times New Roman" w:hAnsi="Times New Roman" w:cs="Times New Roman"/>
        </w:rPr>
        <w:t xml:space="preserve">. </w:t>
      </w:r>
      <w:r w:rsidRPr="0041730D">
        <w:rPr>
          <w:rFonts w:ascii="Times New Roman" w:eastAsia="Times New Roman" w:hAnsi="Times New Roman" w:cs="Times New Roman"/>
          <w:b/>
        </w:rPr>
        <w:t>Потребитель</w:t>
      </w:r>
      <w:r w:rsidR="007B7A44" w:rsidRPr="0041730D">
        <w:rPr>
          <w:rFonts w:ascii="Times New Roman" w:eastAsia="Times New Roman" w:hAnsi="Times New Roman" w:cs="Times New Roman"/>
          <w:b/>
        </w:rPr>
        <w:t xml:space="preserve"> </w:t>
      </w:r>
      <w:r w:rsidR="004E64E0" w:rsidRPr="0041730D">
        <w:rPr>
          <w:rFonts w:ascii="Times New Roman" w:eastAsia="Times New Roman" w:hAnsi="Times New Roman" w:cs="Times New Roman"/>
          <w:b/>
        </w:rPr>
        <w:t>обязуется самостоятельно</w:t>
      </w:r>
      <w:r w:rsidRPr="0041730D">
        <w:rPr>
          <w:rFonts w:ascii="Times New Roman" w:eastAsia="Times New Roman" w:hAnsi="Times New Roman" w:cs="Times New Roman"/>
          <w:b/>
        </w:rPr>
        <w:t xml:space="preserve"> получ</w:t>
      </w:r>
      <w:r w:rsidR="007B7A44" w:rsidRPr="0041730D">
        <w:rPr>
          <w:rFonts w:ascii="Times New Roman" w:eastAsia="Times New Roman" w:hAnsi="Times New Roman" w:cs="Times New Roman"/>
          <w:b/>
        </w:rPr>
        <w:t>ить</w:t>
      </w:r>
      <w:r w:rsidRPr="0041730D">
        <w:rPr>
          <w:rFonts w:ascii="Times New Roman" w:eastAsia="Times New Roman" w:hAnsi="Times New Roman" w:cs="Times New Roman"/>
          <w:b/>
        </w:rPr>
        <w:t xml:space="preserve"> у Регионального оператора акт оказанных </w:t>
      </w:r>
      <w:r w:rsidR="002C73AC" w:rsidRPr="0041730D">
        <w:rPr>
          <w:rFonts w:ascii="Times New Roman" w:eastAsia="Times New Roman" w:hAnsi="Times New Roman" w:cs="Times New Roman"/>
          <w:b/>
        </w:rPr>
        <w:t>услуг</w:t>
      </w:r>
      <w:r w:rsidR="004E64E0" w:rsidRPr="0041730D">
        <w:rPr>
          <w:rFonts w:ascii="Times New Roman" w:eastAsia="Times New Roman" w:hAnsi="Times New Roman" w:cs="Times New Roman"/>
          <w:b/>
        </w:rPr>
        <w:t>, счет, счет-фактуру</w:t>
      </w:r>
      <w:r w:rsidR="00E676EB" w:rsidRPr="0041730D">
        <w:rPr>
          <w:rFonts w:ascii="Times New Roman" w:eastAsia="Times New Roman" w:hAnsi="Times New Roman" w:cs="Times New Roman"/>
          <w:b/>
        </w:rPr>
        <w:t xml:space="preserve"> или УПД</w:t>
      </w:r>
      <w:r w:rsidRPr="0041730D">
        <w:rPr>
          <w:rFonts w:ascii="Times New Roman" w:eastAsia="Times New Roman" w:hAnsi="Times New Roman" w:cs="Times New Roman"/>
          <w:b/>
        </w:rPr>
        <w:t xml:space="preserve"> </w:t>
      </w:r>
      <w:r w:rsidR="00F32C88" w:rsidRPr="0041730D">
        <w:rPr>
          <w:rFonts w:ascii="Times New Roman" w:eastAsia="Times New Roman" w:hAnsi="Times New Roman" w:cs="Times New Roman"/>
          <w:b/>
        </w:rPr>
        <w:t xml:space="preserve">после 08 (восьмого) </w:t>
      </w:r>
      <w:r w:rsidRPr="0041730D">
        <w:rPr>
          <w:rFonts w:ascii="Times New Roman" w:eastAsia="Times New Roman" w:hAnsi="Times New Roman" w:cs="Times New Roman"/>
          <w:b/>
        </w:rPr>
        <w:t>числа месяца</w:t>
      </w:r>
      <w:r w:rsidRPr="0041730D">
        <w:rPr>
          <w:rFonts w:ascii="Times New Roman" w:eastAsia="Times New Roman" w:hAnsi="Times New Roman" w:cs="Times New Roman"/>
        </w:rPr>
        <w:t xml:space="preserve">, </w:t>
      </w:r>
      <w:r w:rsidRPr="0041730D">
        <w:rPr>
          <w:rFonts w:ascii="Times New Roman" w:eastAsia="Times New Roman" w:hAnsi="Times New Roman" w:cs="Times New Roman"/>
          <w:b/>
        </w:rPr>
        <w:t xml:space="preserve">следующего </w:t>
      </w:r>
      <w:r w:rsidR="004B2D98" w:rsidRPr="0041730D">
        <w:rPr>
          <w:rFonts w:ascii="Times New Roman" w:eastAsia="Times New Roman" w:hAnsi="Times New Roman" w:cs="Times New Roman"/>
          <w:b/>
        </w:rPr>
        <w:t>за отчетным</w:t>
      </w:r>
      <w:r w:rsidR="004B2D98" w:rsidRPr="0041730D">
        <w:rPr>
          <w:rFonts w:ascii="Times New Roman" w:eastAsia="Times New Roman" w:hAnsi="Times New Roman" w:cs="Times New Roman"/>
        </w:rPr>
        <w:t xml:space="preserve">, и </w:t>
      </w:r>
      <w:r w:rsidR="004E64E0" w:rsidRPr="0041730D">
        <w:rPr>
          <w:rFonts w:ascii="Times New Roman" w:eastAsia="Times New Roman" w:hAnsi="Times New Roman" w:cs="Times New Roman"/>
        </w:rPr>
        <w:t xml:space="preserve">не позднее 5 (пяти) рабочих дней с момента их получения вернуть Региональному оператору </w:t>
      </w:r>
      <w:r w:rsidR="004B2D98" w:rsidRPr="0041730D">
        <w:rPr>
          <w:rFonts w:ascii="Times New Roman" w:eastAsia="Times New Roman" w:hAnsi="Times New Roman" w:cs="Times New Roman"/>
        </w:rPr>
        <w:t xml:space="preserve">надлежаще оформленный со своей стороны, а именно подписанный уполномоченным лицом и скрепленный печатью (при </w:t>
      </w:r>
      <w:r w:rsidR="002C73AC" w:rsidRPr="0041730D">
        <w:rPr>
          <w:rFonts w:ascii="Times New Roman" w:eastAsia="Times New Roman" w:hAnsi="Times New Roman" w:cs="Times New Roman"/>
        </w:rPr>
        <w:t>ее наличии</w:t>
      </w:r>
      <w:r w:rsidR="004B2D98" w:rsidRPr="0041730D">
        <w:rPr>
          <w:rFonts w:ascii="Times New Roman" w:eastAsia="Times New Roman" w:hAnsi="Times New Roman" w:cs="Times New Roman"/>
        </w:rPr>
        <w:t xml:space="preserve">) </w:t>
      </w:r>
      <w:r w:rsidR="004E64E0" w:rsidRPr="0041730D">
        <w:rPr>
          <w:rFonts w:ascii="Times New Roman" w:eastAsia="Times New Roman" w:hAnsi="Times New Roman" w:cs="Times New Roman"/>
        </w:rPr>
        <w:t xml:space="preserve">оригинал </w:t>
      </w:r>
      <w:r w:rsidR="004B2D98" w:rsidRPr="0041730D">
        <w:rPr>
          <w:rFonts w:ascii="Times New Roman" w:eastAsia="Times New Roman" w:hAnsi="Times New Roman" w:cs="Times New Roman"/>
        </w:rPr>
        <w:t>акт</w:t>
      </w:r>
      <w:r w:rsidR="004E64E0" w:rsidRPr="0041730D">
        <w:rPr>
          <w:rFonts w:ascii="Times New Roman" w:eastAsia="Times New Roman" w:hAnsi="Times New Roman" w:cs="Times New Roman"/>
        </w:rPr>
        <w:t>а</w:t>
      </w:r>
      <w:r w:rsidR="004B2D98" w:rsidRPr="0041730D">
        <w:rPr>
          <w:rFonts w:ascii="Times New Roman" w:eastAsia="Times New Roman" w:hAnsi="Times New Roman" w:cs="Times New Roman"/>
        </w:rPr>
        <w:t xml:space="preserve"> оказанных услуг, либо </w:t>
      </w:r>
      <w:r w:rsidR="004E64E0" w:rsidRPr="0041730D">
        <w:rPr>
          <w:rFonts w:ascii="Times New Roman" w:eastAsia="Times New Roman" w:hAnsi="Times New Roman" w:cs="Times New Roman"/>
        </w:rPr>
        <w:t>направить не позднее 5 (пяти) рабочих дней с момента получения документов в адрес Регионального оператора</w:t>
      </w:r>
      <w:r w:rsidR="004B2D98" w:rsidRPr="0041730D">
        <w:rPr>
          <w:rFonts w:ascii="Times New Roman" w:eastAsia="Times New Roman" w:hAnsi="Times New Roman" w:cs="Times New Roman"/>
        </w:rPr>
        <w:t xml:space="preserve"> мотивированный письменный отказ </w:t>
      </w:r>
      <w:r w:rsidR="004E64E0" w:rsidRPr="0041730D">
        <w:rPr>
          <w:rFonts w:ascii="Times New Roman" w:eastAsia="Times New Roman" w:hAnsi="Times New Roman" w:cs="Times New Roman"/>
        </w:rPr>
        <w:t xml:space="preserve">от </w:t>
      </w:r>
      <w:r w:rsidR="004B2D98" w:rsidRPr="0041730D">
        <w:rPr>
          <w:rFonts w:ascii="Times New Roman" w:eastAsia="Times New Roman" w:hAnsi="Times New Roman" w:cs="Times New Roman"/>
        </w:rPr>
        <w:t>подписания</w:t>
      </w:r>
      <w:r w:rsidR="004E64E0" w:rsidRPr="0041730D">
        <w:rPr>
          <w:rFonts w:ascii="Times New Roman" w:eastAsia="Times New Roman" w:hAnsi="Times New Roman" w:cs="Times New Roman"/>
        </w:rPr>
        <w:t xml:space="preserve"> данного акта</w:t>
      </w:r>
      <w:r w:rsidR="004B2D98" w:rsidRPr="0041730D">
        <w:rPr>
          <w:rFonts w:ascii="Times New Roman" w:eastAsia="Times New Roman" w:hAnsi="Times New Roman" w:cs="Times New Roman"/>
        </w:rPr>
        <w:t>.</w:t>
      </w:r>
    </w:p>
    <w:p w:rsidR="004B2D98" w:rsidRPr="0041730D" w:rsidRDefault="004B2D98" w:rsidP="004E00B0">
      <w:pPr>
        <w:shd w:val="clear" w:color="auto" w:fill="FFFFFF"/>
        <w:spacing w:after="0" w:line="20" w:lineRule="atLeast"/>
        <w:ind w:firstLine="709"/>
        <w:jc w:val="both"/>
        <w:textAlignment w:val="baseline"/>
        <w:outlineLvl w:val="2"/>
        <w:rPr>
          <w:rFonts w:ascii="Times New Roman" w:eastAsia="Times New Roman" w:hAnsi="Times New Roman" w:cs="Times New Roman"/>
        </w:rPr>
      </w:pPr>
      <w:r w:rsidRPr="0041730D">
        <w:rPr>
          <w:rFonts w:ascii="Times New Roman" w:eastAsia="Times New Roman" w:hAnsi="Times New Roman" w:cs="Times New Roman"/>
        </w:rPr>
        <w:t xml:space="preserve">В </w:t>
      </w:r>
      <w:r w:rsidR="00675C7B" w:rsidRPr="0041730D">
        <w:rPr>
          <w:rFonts w:ascii="Times New Roman" w:eastAsia="Times New Roman" w:hAnsi="Times New Roman" w:cs="Times New Roman"/>
        </w:rPr>
        <w:t xml:space="preserve">случае, если </w:t>
      </w:r>
      <w:r w:rsidR="004E09D7" w:rsidRPr="0041730D">
        <w:rPr>
          <w:rFonts w:ascii="Times New Roman" w:eastAsia="Times New Roman" w:hAnsi="Times New Roman" w:cs="Times New Roman"/>
        </w:rPr>
        <w:t xml:space="preserve">Потребитель не получил акт оказанных услуг, счет и счет-фактуру за отчетный месяц по независящим от Регионального оператора причинам или не направил в адрес Регионального оператора письменный мотивированный отказ от его подписания в установленный срок, услуги </w:t>
      </w:r>
      <w:r w:rsidR="00675C7B" w:rsidRPr="0041730D">
        <w:rPr>
          <w:rFonts w:ascii="Times New Roman" w:eastAsia="Times New Roman" w:hAnsi="Times New Roman" w:cs="Times New Roman"/>
        </w:rPr>
        <w:t>считаются оказанными</w:t>
      </w:r>
      <w:r w:rsidR="004E09D7" w:rsidRPr="0041730D">
        <w:rPr>
          <w:rFonts w:ascii="Times New Roman" w:eastAsia="Times New Roman" w:hAnsi="Times New Roman" w:cs="Times New Roman"/>
        </w:rPr>
        <w:t xml:space="preserve"> Региональным оператором в полном объеме и принятыми Потребителем</w:t>
      </w:r>
      <w:r w:rsidR="00675C7B" w:rsidRPr="0041730D">
        <w:rPr>
          <w:rFonts w:ascii="Times New Roman" w:eastAsia="Times New Roman" w:hAnsi="Times New Roman" w:cs="Times New Roman"/>
        </w:rPr>
        <w:t xml:space="preserve"> </w:t>
      </w:r>
      <w:r w:rsidR="00F2642C" w:rsidRPr="0041730D">
        <w:rPr>
          <w:rFonts w:ascii="Times New Roman" w:eastAsia="Times New Roman" w:hAnsi="Times New Roman" w:cs="Times New Roman"/>
        </w:rPr>
        <w:t xml:space="preserve">с обязательством по </w:t>
      </w:r>
      <w:r w:rsidR="00675C7B" w:rsidRPr="0041730D">
        <w:rPr>
          <w:rFonts w:ascii="Times New Roman" w:eastAsia="Times New Roman" w:hAnsi="Times New Roman" w:cs="Times New Roman"/>
        </w:rPr>
        <w:t>оплате</w:t>
      </w:r>
      <w:r w:rsidR="00E676EB" w:rsidRPr="0041730D">
        <w:rPr>
          <w:rFonts w:ascii="Times New Roman" w:eastAsia="Times New Roman" w:hAnsi="Times New Roman" w:cs="Times New Roman"/>
        </w:rPr>
        <w:t xml:space="preserve"> вне зависимости от факта подписания акта оказанных услуг или УПД.</w:t>
      </w:r>
    </w:p>
    <w:p w:rsidR="00E676EB" w:rsidRPr="0041730D" w:rsidRDefault="00E676EB" w:rsidP="004E00B0">
      <w:pPr>
        <w:shd w:val="clear" w:color="auto" w:fill="FFFFFF"/>
        <w:spacing w:after="0" w:line="20" w:lineRule="atLeast"/>
        <w:ind w:firstLine="709"/>
        <w:jc w:val="both"/>
        <w:textAlignment w:val="baseline"/>
        <w:outlineLvl w:val="2"/>
        <w:rPr>
          <w:rFonts w:ascii="Times New Roman" w:eastAsia="Times New Roman" w:hAnsi="Times New Roman" w:cs="Times New Roman"/>
        </w:rPr>
      </w:pPr>
      <w:r w:rsidRPr="0041730D">
        <w:rPr>
          <w:rFonts w:ascii="Times New Roman" w:eastAsia="Times New Roman" w:hAnsi="Times New Roman" w:cs="Times New Roman"/>
        </w:rPr>
        <w:t>Счет, акт оказанных услуг и счет-фактура или УПД считаются полученн</w:t>
      </w:r>
      <w:r w:rsidR="00E607BA" w:rsidRPr="0041730D">
        <w:rPr>
          <w:rFonts w:ascii="Times New Roman" w:eastAsia="Times New Roman" w:hAnsi="Times New Roman" w:cs="Times New Roman"/>
        </w:rPr>
        <w:t>ыми своевременно, если Потребитель не уведомил письменно Регионального оператора об их неполучении до 15 числа месяца, следующего за расчетным.</w:t>
      </w:r>
    </w:p>
    <w:p w:rsidR="00675C7B" w:rsidRPr="0041730D" w:rsidRDefault="00675C7B" w:rsidP="004E00B0">
      <w:pPr>
        <w:shd w:val="clear" w:color="auto" w:fill="FFFFFF"/>
        <w:spacing w:after="0" w:line="20" w:lineRule="atLeast"/>
        <w:ind w:firstLine="709"/>
        <w:jc w:val="both"/>
        <w:textAlignment w:val="baseline"/>
        <w:outlineLvl w:val="2"/>
        <w:rPr>
          <w:rFonts w:ascii="Times New Roman" w:eastAsia="Times New Roman" w:hAnsi="Times New Roman" w:cs="Times New Roman"/>
        </w:rPr>
      </w:pPr>
      <w:r w:rsidRPr="0041730D">
        <w:rPr>
          <w:rFonts w:ascii="Times New Roman" w:eastAsia="Times New Roman" w:hAnsi="Times New Roman" w:cs="Times New Roman"/>
        </w:rPr>
        <w:t>Региональный оператор вправе самостоятельно направлять акт оказанных услуг в адрес Потребителя</w:t>
      </w:r>
      <w:r w:rsidR="00D503F1" w:rsidRPr="0041730D">
        <w:rPr>
          <w:rFonts w:ascii="Times New Roman" w:eastAsia="Times New Roman" w:hAnsi="Times New Roman" w:cs="Times New Roman"/>
        </w:rPr>
        <w:t xml:space="preserve"> почтовым отправлением, посредством направления на адрес электронной почты указанной Потребителем в разделе 1</w:t>
      </w:r>
      <w:r w:rsidR="005177B9" w:rsidRPr="0041730D">
        <w:rPr>
          <w:rFonts w:ascii="Times New Roman" w:eastAsia="Times New Roman" w:hAnsi="Times New Roman" w:cs="Times New Roman"/>
        </w:rPr>
        <w:t>4</w:t>
      </w:r>
      <w:r w:rsidR="00D503F1" w:rsidRPr="0041730D">
        <w:rPr>
          <w:rFonts w:ascii="Times New Roman" w:eastAsia="Times New Roman" w:hAnsi="Times New Roman" w:cs="Times New Roman"/>
        </w:rPr>
        <w:t xml:space="preserve"> настоящего договора</w:t>
      </w:r>
      <w:r w:rsidR="007B7A44" w:rsidRPr="0041730D">
        <w:rPr>
          <w:rFonts w:ascii="Times New Roman" w:eastAsia="Times New Roman" w:hAnsi="Times New Roman" w:cs="Times New Roman"/>
        </w:rPr>
        <w:t>, вручением под роспись.</w:t>
      </w:r>
    </w:p>
    <w:p w:rsidR="00D74C17" w:rsidRPr="0041730D" w:rsidRDefault="00BC6A82" w:rsidP="004E00B0">
      <w:pPr>
        <w:shd w:val="clear" w:color="auto" w:fill="FFFFFF"/>
        <w:spacing w:after="0" w:line="20" w:lineRule="atLeast"/>
        <w:ind w:firstLine="709"/>
        <w:jc w:val="both"/>
        <w:textAlignment w:val="baseline"/>
        <w:outlineLvl w:val="2"/>
        <w:rPr>
          <w:rFonts w:ascii="Times New Roman" w:eastAsia="Times New Roman" w:hAnsi="Times New Roman" w:cs="Times New Roman"/>
        </w:rPr>
      </w:pPr>
      <w:r w:rsidRPr="0041730D">
        <w:rPr>
          <w:rFonts w:ascii="Times New Roman" w:eastAsia="Times New Roman" w:hAnsi="Times New Roman" w:cs="Times New Roman"/>
        </w:rPr>
        <w:t>3.</w:t>
      </w:r>
      <w:r w:rsidR="00301C8A" w:rsidRPr="0041730D">
        <w:rPr>
          <w:rFonts w:ascii="Times New Roman" w:eastAsia="Times New Roman" w:hAnsi="Times New Roman" w:cs="Times New Roman"/>
        </w:rPr>
        <w:t>6</w:t>
      </w:r>
      <w:r w:rsidRPr="0041730D">
        <w:rPr>
          <w:rFonts w:ascii="Times New Roman" w:eastAsia="Times New Roman" w:hAnsi="Times New Roman" w:cs="Times New Roman"/>
        </w:rPr>
        <w:t xml:space="preserve">. </w:t>
      </w:r>
      <w:r w:rsidR="00CE06ED" w:rsidRPr="0041730D">
        <w:rPr>
          <w:rFonts w:ascii="Times New Roman" w:eastAsia="Times New Roman" w:hAnsi="Times New Roman" w:cs="Times New Roman"/>
        </w:rPr>
        <w:t xml:space="preserve">Стороны соглашаются в ходе исполнения настоящего договора обмениваться в </w:t>
      </w:r>
      <w:r w:rsidR="00FE29A7" w:rsidRPr="0041730D">
        <w:rPr>
          <w:rFonts w:ascii="Times New Roman" w:eastAsia="Times New Roman" w:hAnsi="Times New Roman" w:cs="Times New Roman"/>
        </w:rPr>
        <w:t>соответствии</w:t>
      </w:r>
      <w:r w:rsidR="00CE06ED" w:rsidRPr="0041730D">
        <w:rPr>
          <w:rFonts w:ascii="Times New Roman" w:eastAsia="Times New Roman" w:hAnsi="Times New Roman" w:cs="Times New Roman"/>
        </w:rPr>
        <w:t xml:space="preserve"> с </w:t>
      </w:r>
      <w:r w:rsidR="00FE29A7" w:rsidRPr="0041730D">
        <w:rPr>
          <w:rFonts w:ascii="Times New Roman" w:eastAsia="Times New Roman" w:hAnsi="Times New Roman" w:cs="Times New Roman"/>
        </w:rPr>
        <w:t>законодательством</w:t>
      </w:r>
      <w:r w:rsidR="00CE06ED" w:rsidRPr="0041730D">
        <w:rPr>
          <w:rFonts w:ascii="Times New Roman" w:eastAsia="Times New Roman" w:hAnsi="Times New Roman" w:cs="Times New Roman"/>
        </w:rPr>
        <w:t xml:space="preserve"> Российской Федерации первичными документами: счета-фактуры, акт оказанных услуг или универсальный передаточный документ, акт сверки взаимных расчетов, счет на оплату, в электронном виде с использованием электронной </w:t>
      </w:r>
      <w:r w:rsidR="00992001" w:rsidRPr="0041730D">
        <w:rPr>
          <w:rFonts w:ascii="Times New Roman" w:eastAsia="Times New Roman" w:hAnsi="Times New Roman" w:cs="Times New Roman"/>
        </w:rPr>
        <w:t>почты</w:t>
      </w:r>
      <w:r w:rsidR="00CE06ED" w:rsidRPr="0041730D">
        <w:rPr>
          <w:rFonts w:ascii="Times New Roman" w:eastAsia="Times New Roman" w:hAnsi="Times New Roman" w:cs="Times New Roman"/>
        </w:rPr>
        <w:t xml:space="preserve"> </w:t>
      </w:r>
      <w:r w:rsidR="003132FC" w:rsidRPr="0041730D">
        <w:rPr>
          <w:rFonts w:ascii="Times New Roman" w:eastAsia="Times New Roman" w:hAnsi="Times New Roman" w:cs="Times New Roman"/>
        </w:rPr>
        <w:t xml:space="preserve">и признавать юридическую силу всех полученных или отправленных электронных документов и они будут </w:t>
      </w:r>
      <w:r w:rsidR="00005F7A" w:rsidRPr="0041730D">
        <w:rPr>
          <w:rFonts w:ascii="Times New Roman" w:eastAsia="Times New Roman" w:hAnsi="Times New Roman" w:cs="Times New Roman"/>
        </w:rPr>
        <w:t>является</w:t>
      </w:r>
      <w:r w:rsidR="003132FC" w:rsidRPr="0041730D">
        <w:rPr>
          <w:rFonts w:ascii="Times New Roman" w:eastAsia="Times New Roman" w:hAnsi="Times New Roman" w:cs="Times New Roman"/>
        </w:rPr>
        <w:t xml:space="preserve"> надлежащим доказательством в суде и иных органах, при разрешении спорных ситуаций, возникших между Сторонами. </w:t>
      </w:r>
    </w:p>
    <w:p w:rsidR="00F92904" w:rsidRPr="0041730D" w:rsidRDefault="00405B7E" w:rsidP="004E00B0">
      <w:pPr>
        <w:shd w:val="clear" w:color="auto" w:fill="FFFFFF"/>
        <w:spacing w:after="0" w:line="20" w:lineRule="atLeast"/>
        <w:ind w:firstLine="709"/>
        <w:jc w:val="both"/>
        <w:textAlignment w:val="baseline"/>
        <w:outlineLvl w:val="2"/>
        <w:rPr>
          <w:rFonts w:ascii="Times New Roman" w:eastAsia="Times New Roman" w:hAnsi="Times New Roman" w:cs="Times New Roman"/>
        </w:rPr>
      </w:pPr>
      <w:r w:rsidRPr="0041730D">
        <w:rPr>
          <w:rFonts w:ascii="Times New Roman" w:eastAsia="Times New Roman" w:hAnsi="Times New Roman" w:cs="Times New Roman"/>
        </w:rPr>
        <w:t>Настоящее соглашение о возможности использования юридически значимого электронного документооборота не исключат возможность использования иных законных способов изготовления и обмена документами между Сторонами.</w:t>
      </w:r>
    </w:p>
    <w:p w:rsidR="0086561E" w:rsidRPr="0041730D" w:rsidRDefault="00F92904" w:rsidP="004E00B0">
      <w:pPr>
        <w:shd w:val="clear" w:color="auto" w:fill="FFFFFF"/>
        <w:spacing w:after="0" w:line="20" w:lineRule="atLeast"/>
        <w:ind w:firstLine="709"/>
        <w:jc w:val="both"/>
        <w:textAlignment w:val="baseline"/>
        <w:outlineLvl w:val="2"/>
        <w:rPr>
          <w:rFonts w:ascii="Times New Roman" w:hAnsi="Times New Roman" w:cs="Times New Roman"/>
        </w:rPr>
      </w:pPr>
      <w:r w:rsidRPr="0041730D">
        <w:rPr>
          <w:rFonts w:ascii="Times New Roman" w:eastAsia="Times New Roman" w:hAnsi="Times New Roman" w:cs="Times New Roman"/>
        </w:rPr>
        <w:t>3.</w:t>
      </w:r>
      <w:r w:rsidR="00301C8A" w:rsidRPr="0041730D">
        <w:rPr>
          <w:rFonts w:ascii="Times New Roman" w:eastAsia="Times New Roman" w:hAnsi="Times New Roman" w:cs="Times New Roman"/>
        </w:rPr>
        <w:t>7</w:t>
      </w:r>
      <w:r w:rsidRPr="0041730D">
        <w:rPr>
          <w:rFonts w:ascii="Times New Roman" w:hAnsi="Times New Roman" w:cs="Times New Roman"/>
        </w:rPr>
        <w:t xml:space="preserve">. </w:t>
      </w:r>
      <w:r w:rsidR="00596067" w:rsidRPr="0041730D">
        <w:rPr>
          <w:rFonts w:ascii="Times New Roman" w:hAnsi="Times New Roman" w:cs="Times New Roman"/>
        </w:rPr>
        <w:t>Сверка расчетов по настоящему договору проводится между Региональным оператором и Потребителем не реже чем 1 (один) раз в год по инициативе одной из Сторон путем составления и подписания Сторонами соответствующего акта. Сторона, инициирующая проведение сверки расчетов, составляет и направляет другой Стороне подписанный акт сверки расчетов в 2 (двух) экземплярах посредством</w:t>
      </w:r>
      <w:r w:rsidR="00596067" w:rsidRPr="0041730D">
        <w:rPr>
          <w:rStyle w:val="extended-textshort"/>
          <w:rFonts w:ascii="Times New Roman" w:hAnsi="Times New Roman" w:cs="Times New Roman"/>
        </w:rPr>
        <w:t xml:space="preserve"> </w:t>
      </w:r>
      <w:r w:rsidR="00596067" w:rsidRPr="0041730D">
        <w:rPr>
          <w:rFonts w:ascii="Times New Roman" w:hAnsi="Times New Roman" w:cs="Times New Roman"/>
        </w:rPr>
        <w:t>почтового отправления</w:t>
      </w:r>
      <w:r w:rsidR="00AF1B59" w:rsidRPr="0041730D">
        <w:rPr>
          <w:rFonts w:ascii="Times New Roman" w:hAnsi="Times New Roman" w:cs="Times New Roman"/>
        </w:rPr>
        <w:t xml:space="preserve"> по адресу, указанному в разделе 14 настоящего договора</w:t>
      </w:r>
      <w:r w:rsidR="00596067" w:rsidRPr="0041730D">
        <w:rPr>
          <w:rFonts w:ascii="Times New Roman" w:hAnsi="Times New Roman" w:cs="Times New Roman"/>
        </w:rPr>
        <w:t>, по</w:t>
      </w:r>
      <w:r w:rsidR="00D53B43" w:rsidRPr="0041730D">
        <w:rPr>
          <w:rFonts w:ascii="Times New Roman" w:hAnsi="Times New Roman" w:cs="Times New Roman"/>
        </w:rPr>
        <w:t>средством</w:t>
      </w:r>
      <w:r w:rsidR="00596067" w:rsidRPr="0041730D">
        <w:rPr>
          <w:rFonts w:ascii="Times New Roman" w:hAnsi="Times New Roman" w:cs="Times New Roman"/>
        </w:rPr>
        <w:t xml:space="preserve"> электронной </w:t>
      </w:r>
      <w:r w:rsidR="00AF1B59" w:rsidRPr="0041730D">
        <w:rPr>
          <w:rFonts w:ascii="Times New Roman" w:hAnsi="Times New Roman" w:cs="Times New Roman"/>
        </w:rPr>
        <w:t>связи по адресу, указанному в</w:t>
      </w:r>
      <w:r w:rsidR="00596067" w:rsidRPr="0041730D">
        <w:rPr>
          <w:rFonts w:ascii="Times New Roman" w:hAnsi="Times New Roman" w:cs="Times New Roman"/>
        </w:rPr>
        <w:t xml:space="preserve"> </w:t>
      </w:r>
      <w:r w:rsidR="00D94F32" w:rsidRPr="0041730D">
        <w:rPr>
          <w:rFonts w:ascii="Times New Roman" w:hAnsi="Times New Roman" w:cs="Times New Roman"/>
        </w:rPr>
        <w:t xml:space="preserve">пункте 12.5. либо </w:t>
      </w:r>
      <w:r w:rsidR="00596067" w:rsidRPr="0041730D">
        <w:rPr>
          <w:rFonts w:ascii="Times New Roman" w:hAnsi="Times New Roman" w:cs="Times New Roman"/>
        </w:rPr>
        <w:t>в разделе 1</w:t>
      </w:r>
      <w:r w:rsidR="009E544B" w:rsidRPr="0041730D">
        <w:rPr>
          <w:rFonts w:ascii="Times New Roman" w:hAnsi="Times New Roman" w:cs="Times New Roman"/>
        </w:rPr>
        <w:t>4</w:t>
      </w:r>
      <w:r w:rsidR="00596067" w:rsidRPr="0041730D">
        <w:rPr>
          <w:rFonts w:ascii="Times New Roman" w:hAnsi="Times New Roman" w:cs="Times New Roman"/>
        </w:rPr>
        <w:t xml:space="preserve"> настоящего </w:t>
      </w:r>
      <w:r w:rsidR="00596067" w:rsidRPr="0041730D">
        <w:rPr>
          <w:rFonts w:ascii="Times New Roman" w:hAnsi="Times New Roman" w:cs="Times New Roman"/>
        </w:rPr>
        <w:lastRenderedPageBreak/>
        <w:t xml:space="preserve">договора, </w:t>
      </w:r>
      <w:r w:rsidR="00AF1B59" w:rsidRPr="0041730D">
        <w:rPr>
          <w:rFonts w:ascii="Times New Roman" w:hAnsi="Times New Roman" w:cs="Times New Roman"/>
        </w:rPr>
        <w:t>путем нарочного вручения. Любой из выбранных способов вручения должен</w:t>
      </w:r>
      <w:r w:rsidR="00596067" w:rsidRPr="0041730D">
        <w:rPr>
          <w:rFonts w:ascii="Times New Roman" w:hAnsi="Times New Roman" w:cs="Times New Roman"/>
        </w:rPr>
        <w:t xml:space="preserve"> позволя</w:t>
      </w:r>
      <w:r w:rsidR="00AF1B59" w:rsidRPr="0041730D">
        <w:rPr>
          <w:rFonts w:ascii="Times New Roman" w:hAnsi="Times New Roman" w:cs="Times New Roman"/>
        </w:rPr>
        <w:t>ть</w:t>
      </w:r>
      <w:r w:rsidR="00596067" w:rsidRPr="0041730D">
        <w:rPr>
          <w:rFonts w:ascii="Times New Roman" w:hAnsi="Times New Roman" w:cs="Times New Roman"/>
        </w:rPr>
        <w:t xml:space="preserve"> подтвердить получение такого уведомления адресатом. </w:t>
      </w:r>
    </w:p>
    <w:p w:rsidR="00B81B4E" w:rsidRPr="0041730D" w:rsidRDefault="00596067" w:rsidP="004E00B0">
      <w:pPr>
        <w:shd w:val="clear" w:color="auto" w:fill="FFFFFF"/>
        <w:spacing w:after="0" w:line="20" w:lineRule="atLeast"/>
        <w:ind w:firstLine="709"/>
        <w:jc w:val="both"/>
        <w:textAlignment w:val="baseline"/>
        <w:outlineLvl w:val="2"/>
        <w:rPr>
          <w:rFonts w:ascii="Times New Roman" w:hAnsi="Times New Roman" w:cs="Times New Roman"/>
        </w:rPr>
      </w:pPr>
      <w:r w:rsidRPr="0041730D">
        <w:rPr>
          <w:rFonts w:ascii="Times New Roman" w:hAnsi="Times New Roman" w:cs="Times New Roman"/>
        </w:rPr>
        <w:t>Другая сторона обязана подписать акт сверки расчетов в течение 3 (трех) рабочих дней со дня его получения или представить мотивированный отказ от его подписания с направлением своего варианта акта сверки расчетов. В случае неполучения ответа в течение 10 (десяти) рабочих дней со дня направления стороне акта сверки расчетов, направленный акт считается согласованным и подписанным обеими Сторонами.</w:t>
      </w:r>
    </w:p>
    <w:p w:rsidR="00B81B4E" w:rsidRPr="0041730D" w:rsidRDefault="00B81B4E" w:rsidP="004E00B0">
      <w:pPr>
        <w:shd w:val="clear" w:color="auto" w:fill="FFFFFF"/>
        <w:spacing w:after="0" w:line="20" w:lineRule="atLeast"/>
        <w:ind w:firstLine="709"/>
        <w:jc w:val="both"/>
        <w:textAlignment w:val="baseline"/>
        <w:outlineLvl w:val="2"/>
        <w:rPr>
          <w:rFonts w:ascii="Times New Roman" w:hAnsi="Times New Roman" w:cs="Times New Roman"/>
        </w:rPr>
      </w:pPr>
      <w:r w:rsidRPr="0041730D">
        <w:rPr>
          <w:rFonts w:ascii="Times New Roman" w:hAnsi="Times New Roman" w:cs="Times New Roman"/>
        </w:rPr>
        <w:t>3.</w:t>
      </w:r>
      <w:r w:rsidR="00301C8A" w:rsidRPr="0041730D">
        <w:rPr>
          <w:rFonts w:ascii="Times New Roman" w:hAnsi="Times New Roman" w:cs="Times New Roman"/>
        </w:rPr>
        <w:t>8</w:t>
      </w:r>
      <w:r w:rsidRPr="0041730D">
        <w:rPr>
          <w:rFonts w:ascii="Times New Roman" w:hAnsi="Times New Roman" w:cs="Times New Roman"/>
        </w:rPr>
        <w:t xml:space="preserve">. </w:t>
      </w:r>
      <w:r w:rsidR="00F509B5" w:rsidRPr="0041730D">
        <w:rPr>
          <w:rFonts w:ascii="Times New Roman" w:hAnsi="Times New Roman" w:cs="Times New Roman"/>
        </w:rPr>
        <w:t xml:space="preserve">При утверждении в установленном </w:t>
      </w:r>
      <w:r w:rsidR="000414E6" w:rsidRPr="0041730D">
        <w:rPr>
          <w:rFonts w:ascii="Times New Roman" w:hAnsi="Times New Roman" w:cs="Times New Roman"/>
        </w:rPr>
        <w:t xml:space="preserve">порядке уполномоченными органами новых величин единого тарифа на услугу Регионального оператора и (или) нормативов накопления ТКО стоимость услуг по договору изменяется </w:t>
      </w:r>
      <w:r w:rsidR="003160F4" w:rsidRPr="0041730D">
        <w:rPr>
          <w:rFonts w:ascii="Times New Roman" w:hAnsi="Times New Roman" w:cs="Times New Roman"/>
        </w:rPr>
        <w:t>и при</w:t>
      </w:r>
      <w:r w:rsidR="00D9211E" w:rsidRPr="0041730D">
        <w:rPr>
          <w:rFonts w:ascii="Times New Roman" w:hAnsi="Times New Roman" w:cs="Times New Roman"/>
        </w:rPr>
        <w:t>меняется вновь принятый</w:t>
      </w:r>
      <w:r w:rsidR="000414E6" w:rsidRPr="0041730D">
        <w:rPr>
          <w:rFonts w:ascii="Times New Roman" w:hAnsi="Times New Roman" w:cs="Times New Roman"/>
        </w:rPr>
        <w:t xml:space="preserve"> тариф и (или) норматив с даты их официального </w:t>
      </w:r>
      <w:r w:rsidR="003160F4" w:rsidRPr="0041730D">
        <w:rPr>
          <w:rFonts w:ascii="Times New Roman" w:hAnsi="Times New Roman" w:cs="Times New Roman"/>
        </w:rPr>
        <w:t>утверждения и введения в действие</w:t>
      </w:r>
      <w:r w:rsidR="000414E6" w:rsidRPr="0041730D">
        <w:rPr>
          <w:rFonts w:ascii="Times New Roman" w:hAnsi="Times New Roman" w:cs="Times New Roman"/>
        </w:rPr>
        <w:t xml:space="preserve">. </w:t>
      </w:r>
      <w:r w:rsidR="00390987" w:rsidRPr="0041730D">
        <w:rPr>
          <w:rFonts w:ascii="Times New Roman" w:hAnsi="Times New Roman" w:cs="Times New Roman"/>
        </w:rPr>
        <w:t xml:space="preserve">Изменение стоимости услуг по обращению с </w:t>
      </w:r>
      <w:r w:rsidR="009919AF" w:rsidRPr="0041730D">
        <w:rPr>
          <w:rFonts w:ascii="Times New Roman" w:hAnsi="Times New Roman" w:cs="Times New Roman"/>
        </w:rPr>
        <w:t>ТКО</w:t>
      </w:r>
      <w:r w:rsidR="00390987" w:rsidRPr="0041730D">
        <w:rPr>
          <w:rFonts w:ascii="Times New Roman" w:hAnsi="Times New Roman" w:cs="Times New Roman"/>
        </w:rPr>
        <w:t xml:space="preserve"> Региональный оператор отражает в очередном счете на оплату, направленном Потребителю. </w:t>
      </w:r>
      <w:r w:rsidR="000414E6" w:rsidRPr="0041730D">
        <w:rPr>
          <w:rFonts w:ascii="Times New Roman" w:hAnsi="Times New Roman" w:cs="Times New Roman"/>
        </w:rPr>
        <w:t>При этом дополнительное согласование с Потребителем и (или) внесение изменений в настоящий договор в таком случае не требуется.</w:t>
      </w:r>
    </w:p>
    <w:p w:rsidR="00B81B4E" w:rsidRPr="0041730D" w:rsidRDefault="00B81B4E" w:rsidP="004E00B0">
      <w:pPr>
        <w:shd w:val="clear" w:color="auto" w:fill="FFFFFF"/>
        <w:spacing w:after="0" w:line="20" w:lineRule="atLeast"/>
        <w:ind w:firstLine="709"/>
        <w:jc w:val="both"/>
        <w:textAlignment w:val="baseline"/>
        <w:outlineLvl w:val="2"/>
        <w:rPr>
          <w:rFonts w:ascii="Times New Roman" w:hAnsi="Times New Roman" w:cs="Times New Roman"/>
        </w:rPr>
      </w:pPr>
      <w:r w:rsidRPr="0041730D">
        <w:rPr>
          <w:rFonts w:ascii="Times New Roman" w:hAnsi="Times New Roman" w:cs="Times New Roman"/>
        </w:rPr>
        <w:t>3.</w:t>
      </w:r>
      <w:r w:rsidR="00301C8A" w:rsidRPr="0041730D">
        <w:rPr>
          <w:rFonts w:ascii="Times New Roman" w:hAnsi="Times New Roman" w:cs="Times New Roman"/>
        </w:rPr>
        <w:t>9</w:t>
      </w:r>
      <w:r w:rsidRPr="0041730D">
        <w:rPr>
          <w:rFonts w:ascii="Times New Roman" w:hAnsi="Times New Roman" w:cs="Times New Roman"/>
        </w:rPr>
        <w:t xml:space="preserve">. </w:t>
      </w:r>
      <w:r w:rsidR="00F509B5" w:rsidRPr="0041730D">
        <w:rPr>
          <w:rFonts w:ascii="Times New Roman" w:hAnsi="Times New Roman" w:cs="Times New Roman"/>
        </w:rPr>
        <w:t xml:space="preserve">Информирование Потребителя </w:t>
      </w:r>
      <w:r w:rsidR="0059123E" w:rsidRPr="0041730D">
        <w:rPr>
          <w:rFonts w:ascii="Times New Roman" w:hAnsi="Times New Roman" w:cs="Times New Roman"/>
        </w:rPr>
        <w:t xml:space="preserve">о едином тарифе на услугу Регионального оператора и нормативе накопления ТКО может осуществляться Региональным оператором в соответствии со стандартами раскрытия информации в области обращения с </w:t>
      </w:r>
      <w:r w:rsidR="009919AF" w:rsidRPr="0041730D">
        <w:rPr>
          <w:rFonts w:ascii="Times New Roman" w:hAnsi="Times New Roman" w:cs="Times New Roman"/>
        </w:rPr>
        <w:t>ТКО</w:t>
      </w:r>
      <w:r w:rsidR="0059123E" w:rsidRPr="0041730D">
        <w:rPr>
          <w:rFonts w:ascii="Times New Roman" w:hAnsi="Times New Roman" w:cs="Times New Roman"/>
        </w:rPr>
        <w:t xml:space="preserve">, утвержденными законодательством Российской Федерации, путем публикации в </w:t>
      </w:r>
      <w:r w:rsidR="006C341F" w:rsidRPr="0041730D">
        <w:rPr>
          <w:rFonts w:ascii="Times New Roman" w:hAnsi="Times New Roman" w:cs="Times New Roman"/>
        </w:rPr>
        <w:t xml:space="preserve">официальных изданиях </w:t>
      </w:r>
      <w:r w:rsidR="0059123E" w:rsidRPr="0041730D">
        <w:rPr>
          <w:rFonts w:ascii="Times New Roman" w:hAnsi="Times New Roman" w:cs="Times New Roman"/>
        </w:rPr>
        <w:t xml:space="preserve">средств массовой информации </w:t>
      </w:r>
      <w:r w:rsidR="006C341F" w:rsidRPr="0041730D">
        <w:rPr>
          <w:rFonts w:ascii="Times New Roman" w:hAnsi="Times New Roman" w:cs="Times New Roman"/>
        </w:rPr>
        <w:t xml:space="preserve">органов государственной власти, предназначенных для опубликования принятых правовых и иных актов, </w:t>
      </w:r>
      <w:r w:rsidR="0059123E" w:rsidRPr="0041730D">
        <w:rPr>
          <w:rFonts w:ascii="Times New Roman" w:hAnsi="Times New Roman" w:cs="Times New Roman"/>
        </w:rPr>
        <w:t xml:space="preserve">и (или) путем размещения информации </w:t>
      </w:r>
      <w:r w:rsidR="000B407E" w:rsidRPr="0041730D">
        <w:rPr>
          <w:rFonts w:ascii="Times New Roman" w:hAnsi="Times New Roman" w:cs="Times New Roman"/>
        </w:rPr>
        <w:t xml:space="preserve">в информационно-телекоммуникационной сети «Интернет»: </w:t>
      </w:r>
      <w:hyperlink r:id="rId8" w:history="1">
        <w:r w:rsidR="000B407E" w:rsidRPr="0041730D">
          <w:rPr>
            <w:rStyle w:val="a3"/>
            <w:rFonts w:ascii="Times New Roman" w:hAnsi="Times New Roman" w:cs="Times New Roman"/>
            <w:color w:val="auto"/>
          </w:rPr>
          <w:t>http://pererabotchik07.ru/</w:t>
        </w:r>
      </w:hyperlink>
      <w:r w:rsidR="006C341F" w:rsidRPr="0041730D">
        <w:rPr>
          <w:rFonts w:ascii="Times New Roman" w:hAnsi="Times New Roman" w:cs="Times New Roman"/>
        </w:rPr>
        <w:t>, на информационных стендах, досках объявлений, в платежных документах.</w:t>
      </w:r>
      <w:r w:rsidR="0059123E" w:rsidRPr="0041730D">
        <w:rPr>
          <w:rFonts w:ascii="Times New Roman" w:hAnsi="Times New Roman" w:cs="Times New Roman"/>
        </w:rPr>
        <w:t xml:space="preserve"> </w:t>
      </w:r>
      <w:r w:rsidR="00D9211E" w:rsidRPr="0041730D">
        <w:rPr>
          <w:rFonts w:ascii="Times New Roman" w:hAnsi="Times New Roman" w:cs="Times New Roman"/>
        </w:rPr>
        <w:t>Любой из способов признается сторонами надлежащим уведомлением.</w:t>
      </w:r>
    </w:p>
    <w:p w:rsidR="00F509B5" w:rsidRPr="0041730D" w:rsidRDefault="00B81B4E" w:rsidP="004E00B0">
      <w:pPr>
        <w:shd w:val="clear" w:color="auto" w:fill="FFFFFF"/>
        <w:spacing w:after="0" w:line="20" w:lineRule="atLeast"/>
        <w:ind w:firstLine="709"/>
        <w:jc w:val="both"/>
        <w:textAlignment w:val="baseline"/>
        <w:outlineLvl w:val="2"/>
        <w:rPr>
          <w:rFonts w:ascii="Times New Roman" w:eastAsia="Times New Roman" w:hAnsi="Times New Roman" w:cs="Times New Roman"/>
        </w:rPr>
      </w:pPr>
      <w:r w:rsidRPr="0041730D">
        <w:rPr>
          <w:rFonts w:ascii="Times New Roman" w:hAnsi="Times New Roman" w:cs="Times New Roman"/>
        </w:rPr>
        <w:t>3.</w:t>
      </w:r>
      <w:r w:rsidR="00301C8A" w:rsidRPr="0041730D">
        <w:rPr>
          <w:rFonts w:ascii="Times New Roman" w:hAnsi="Times New Roman" w:cs="Times New Roman"/>
        </w:rPr>
        <w:t>10</w:t>
      </w:r>
      <w:r w:rsidRPr="0041730D">
        <w:rPr>
          <w:rFonts w:ascii="Times New Roman" w:hAnsi="Times New Roman" w:cs="Times New Roman"/>
        </w:rPr>
        <w:t xml:space="preserve">. </w:t>
      </w:r>
      <w:r w:rsidR="00F509B5" w:rsidRPr="0041730D">
        <w:rPr>
          <w:rFonts w:ascii="Times New Roman" w:hAnsi="Times New Roman" w:cs="Times New Roman"/>
        </w:rPr>
        <w:t>Оплата услуг по настоящему Договору допускается в порядке авансирования.</w:t>
      </w:r>
    </w:p>
    <w:p w:rsidR="00911DF7" w:rsidRPr="0041730D" w:rsidRDefault="00911DF7" w:rsidP="004E00B0">
      <w:pPr>
        <w:shd w:val="clear" w:color="auto" w:fill="FFFFFF"/>
        <w:spacing w:after="0" w:line="20" w:lineRule="atLeast"/>
        <w:ind w:firstLine="709"/>
        <w:jc w:val="both"/>
        <w:textAlignment w:val="baseline"/>
        <w:outlineLvl w:val="2"/>
        <w:rPr>
          <w:rFonts w:ascii="Times New Roman" w:eastAsia="Times New Roman" w:hAnsi="Times New Roman" w:cs="Times New Roman"/>
        </w:rPr>
      </w:pPr>
    </w:p>
    <w:p w:rsidR="00DB60B0" w:rsidRPr="0041730D" w:rsidRDefault="00DB60B0" w:rsidP="004E00B0">
      <w:pPr>
        <w:shd w:val="clear" w:color="auto" w:fill="FFFFFF"/>
        <w:spacing w:after="0" w:line="20" w:lineRule="atLeast"/>
        <w:ind w:firstLine="709"/>
        <w:jc w:val="center"/>
        <w:textAlignment w:val="baseline"/>
        <w:outlineLvl w:val="2"/>
        <w:rPr>
          <w:rFonts w:ascii="Times New Roman" w:eastAsia="Times New Roman" w:hAnsi="Times New Roman" w:cs="Times New Roman"/>
          <w:b/>
        </w:rPr>
      </w:pPr>
      <w:r w:rsidRPr="0041730D">
        <w:rPr>
          <w:rFonts w:ascii="Times New Roman" w:eastAsia="Times New Roman" w:hAnsi="Times New Roman" w:cs="Times New Roman"/>
          <w:b/>
        </w:rPr>
        <w:t xml:space="preserve">4. Бремя содержания контейнерных площадок и территории, прилегающей к месту погрузки </w:t>
      </w:r>
    </w:p>
    <w:p w:rsidR="00DB60B0" w:rsidRPr="0041730D" w:rsidRDefault="00DB60B0" w:rsidP="004E00B0">
      <w:pPr>
        <w:shd w:val="clear" w:color="auto" w:fill="FFFFFF"/>
        <w:spacing w:after="0" w:line="20" w:lineRule="atLeast"/>
        <w:ind w:firstLine="709"/>
        <w:jc w:val="center"/>
        <w:textAlignment w:val="baseline"/>
        <w:outlineLvl w:val="2"/>
        <w:rPr>
          <w:rFonts w:ascii="Times New Roman" w:eastAsia="Times New Roman" w:hAnsi="Times New Roman" w:cs="Times New Roman"/>
          <w:b/>
        </w:rPr>
      </w:pPr>
      <w:r w:rsidRPr="0041730D">
        <w:rPr>
          <w:rFonts w:ascii="Times New Roman" w:eastAsia="Times New Roman" w:hAnsi="Times New Roman" w:cs="Times New Roman"/>
          <w:b/>
        </w:rPr>
        <w:t>твердых коммунальных отходов</w:t>
      </w:r>
    </w:p>
    <w:p w:rsidR="00C8608C" w:rsidRPr="0041730D" w:rsidRDefault="00C8608C" w:rsidP="004E00B0">
      <w:pPr>
        <w:shd w:val="clear" w:color="auto" w:fill="FFFFFF"/>
        <w:spacing w:after="0" w:line="20" w:lineRule="atLeast"/>
        <w:ind w:firstLine="709"/>
        <w:jc w:val="center"/>
        <w:textAlignment w:val="baseline"/>
        <w:outlineLvl w:val="2"/>
        <w:rPr>
          <w:rFonts w:ascii="Times New Roman" w:eastAsia="Times New Roman" w:hAnsi="Times New Roman" w:cs="Times New Roman"/>
          <w:b/>
        </w:rPr>
      </w:pPr>
    </w:p>
    <w:p w:rsidR="001A006E" w:rsidRPr="0041730D" w:rsidRDefault="000B0A7B" w:rsidP="004E00B0">
      <w:pPr>
        <w:pStyle w:val="1"/>
        <w:shd w:val="clear" w:color="auto" w:fill="auto"/>
        <w:tabs>
          <w:tab w:val="left" w:pos="481"/>
          <w:tab w:val="left" w:pos="993"/>
        </w:tabs>
        <w:spacing w:line="20" w:lineRule="atLeast"/>
        <w:ind w:firstLine="709"/>
      </w:pPr>
      <w:r w:rsidRPr="0041730D">
        <w:t xml:space="preserve">4.1. </w:t>
      </w:r>
      <w:r w:rsidR="001A006E" w:rsidRPr="0041730D">
        <w:t xml:space="preserve">Региональный оператор по обращению с </w:t>
      </w:r>
      <w:r w:rsidR="009919AF" w:rsidRPr="0041730D">
        <w:t>твердыми коммунальными отходами</w:t>
      </w:r>
      <w:r w:rsidR="001A006E" w:rsidRPr="0041730D">
        <w:t xml:space="preserve"> отвечает за обращение с </w:t>
      </w:r>
      <w:r w:rsidR="009919AF" w:rsidRPr="0041730D">
        <w:t>ТКО</w:t>
      </w:r>
      <w:r w:rsidR="001A006E" w:rsidRPr="0041730D">
        <w:t xml:space="preserve"> с момента погрузки таких отходов в мусоровоз в местах накопления </w:t>
      </w:r>
      <w:r w:rsidR="009919AF" w:rsidRPr="0041730D">
        <w:t>ТКО</w:t>
      </w:r>
      <w:r w:rsidR="001A006E" w:rsidRPr="0041730D">
        <w:t xml:space="preserve"> Потребителем. </w:t>
      </w:r>
    </w:p>
    <w:p w:rsidR="00E2443F" w:rsidRPr="0041730D" w:rsidRDefault="00E2443F" w:rsidP="004E00B0">
      <w:pPr>
        <w:pStyle w:val="1"/>
        <w:shd w:val="clear" w:color="auto" w:fill="auto"/>
        <w:tabs>
          <w:tab w:val="left" w:pos="481"/>
          <w:tab w:val="left" w:pos="993"/>
        </w:tabs>
        <w:spacing w:line="20" w:lineRule="atLeast"/>
        <w:ind w:firstLine="709"/>
      </w:pPr>
      <w:r w:rsidRPr="0041730D">
        <w:t xml:space="preserve">4.2. </w:t>
      </w:r>
      <w:r w:rsidR="00E25C61" w:rsidRPr="0041730D">
        <w:t>Бремя содержания</w:t>
      </w:r>
      <w:r w:rsidRPr="0041730D">
        <w:t xml:space="preserve"> контейнерных площадок, специальных площадок и </w:t>
      </w:r>
      <w:r w:rsidR="00652FDE" w:rsidRPr="0041730D">
        <w:t>территорий,</w:t>
      </w:r>
      <w:r w:rsidRPr="0041730D">
        <w:t xml:space="preserve"> прилегающих к месту погрузки ТКО несет Потребитель либо </w:t>
      </w:r>
      <w:r w:rsidR="00652FDE" w:rsidRPr="0041730D">
        <w:t>собственник земельного участка,</w:t>
      </w:r>
      <w:r w:rsidRPr="0041730D">
        <w:t xml:space="preserve"> на котором расположены такие площадки.</w:t>
      </w:r>
    </w:p>
    <w:p w:rsidR="001A006E" w:rsidRPr="0041730D" w:rsidRDefault="001A006E" w:rsidP="004E00B0">
      <w:pPr>
        <w:pStyle w:val="1"/>
        <w:shd w:val="clear" w:color="auto" w:fill="auto"/>
        <w:tabs>
          <w:tab w:val="left" w:pos="481"/>
          <w:tab w:val="left" w:pos="993"/>
        </w:tabs>
        <w:spacing w:line="20" w:lineRule="atLeast"/>
        <w:ind w:firstLine="709"/>
      </w:pPr>
      <w:r w:rsidRPr="0041730D">
        <w:t>4.</w:t>
      </w:r>
      <w:r w:rsidR="00652FDE" w:rsidRPr="0041730D">
        <w:t>3</w:t>
      </w:r>
      <w:r w:rsidRPr="0041730D">
        <w:t xml:space="preserve">. </w:t>
      </w:r>
      <w:r w:rsidR="009919AF" w:rsidRPr="0041730D">
        <w:t xml:space="preserve">В </w:t>
      </w:r>
      <w:r w:rsidR="00993EDD" w:rsidRPr="0041730D">
        <w:t xml:space="preserve">контейнерах (при отсутствии контейнеров </w:t>
      </w:r>
      <w:r w:rsidR="009A61E1" w:rsidRPr="0041730D">
        <w:t xml:space="preserve">в </w:t>
      </w:r>
      <w:r w:rsidR="00993EDD" w:rsidRPr="0041730D">
        <w:t xml:space="preserve">местах накопления </w:t>
      </w:r>
      <w:r w:rsidR="009A61E1" w:rsidRPr="0041730D">
        <w:t>ТКО</w:t>
      </w:r>
      <w:r w:rsidR="00993EDD" w:rsidRPr="0041730D">
        <w:t xml:space="preserve">) </w:t>
      </w:r>
      <w:r w:rsidRPr="0041730D">
        <w:t xml:space="preserve">запрещается складировать горящие, раскаленные или горячие отходы, отходы, не относящиеся к </w:t>
      </w:r>
      <w:r w:rsidR="009919AF" w:rsidRPr="0041730D">
        <w:t>ТКО</w:t>
      </w:r>
      <w:r w:rsidRPr="0041730D">
        <w:t xml:space="preserve">, снег и лед, отходы </w:t>
      </w:r>
      <w:r w:rsidRPr="0041730D">
        <w:rPr>
          <w:lang w:val="en-US"/>
        </w:rPr>
        <w:t>I</w:t>
      </w:r>
      <w:r w:rsidRPr="0041730D">
        <w:t>-</w:t>
      </w:r>
      <w:r w:rsidRPr="0041730D">
        <w:rPr>
          <w:lang w:val="en-US"/>
        </w:rPr>
        <w:t>III</w:t>
      </w:r>
      <w:r w:rsidRPr="0041730D">
        <w:t xml:space="preserve"> класса опасности, в том числе лампы ртутные, ртутно-кварцевые, люминесцентные, содержащие ртуть, батареи и аккумуляторы, медицинские отходы,</w:t>
      </w:r>
      <w:r w:rsidRPr="0041730D">
        <w:rPr>
          <w:lang w:eastAsia="ar-SA"/>
        </w:rPr>
        <w:t xml:space="preserve"> отходы шин, покрышек, камер автомобильных,</w:t>
      </w:r>
      <w:r w:rsidR="009C7890" w:rsidRPr="0041730D">
        <w:rPr>
          <w:lang w:eastAsia="ar-SA"/>
        </w:rPr>
        <w:t xml:space="preserve"> деревья, ветки, кустарники, доски, посадки, металлические конструкции</w:t>
      </w:r>
      <w:r w:rsidR="004957E2" w:rsidRPr="0041730D">
        <w:rPr>
          <w:lang w:eastAsia="ar-SA"/>
        </w:rPr>
        <w:t>,</w:t>
      </w:r>
      <w:r w:rsidRPr="0041730D">
        <w:t xml:space="preserve"> а также иные отходы, которые могут причинить вред жизни и здоровью лиц, осуществляющих погрузку (разгрузку), повредить контейнеры, мусоровозы или нарушить режим работы объектов по сбору, обработке, обезвреживанию, захоронению, утилизации  твердых коммунальных отходов.</w:t>
      </w:r>
    </w:p>
    <w:p w:rsidR="002725DA" w:rsidRPr="0041730D" w:rsidRDefault="002725DA" w:rsidP="004E00B0">
      <w:pPr>
        <w:pStyle w:val="1"/>
        <w:shd w:val="clear" w:color="auto" w:fill="auto"/>
        <w:tabs>
          <w:tab w:val="left" w:pos="481"/>
          <w:tab w:val="left" w:pos="993"/>
        </w:tabs>
        <w:spacing w:line="20" w:lineRule="atLeast"/>
        <w:ind w:firstLine="709"/>
      </w:pPr>
    </w:p>
    <w:p w:rsidR="00971F63" w:rsidRPr="0041730D" w:rsidRDefault="00971F63" w:rsidP="004E00B0">
      <w:pPr>
        <w:pStyle w:val="1"/>
        <w:shd w:val="clear" w:color="auto" w:fill="auto"/>
        <w:tabs>
          <w:tab w:val="left" w:pos="481"/>
          <w:tab w:val="left" w:pos="993"/>
        </w:tabs>
        <w:spacing w:line="20" w:lineRule="atLeast"/>
        <w:ind w:firstLine="709"/>
      </w:pPr>
    </w:p>
    <w:p w:rsidR="00B27315" w:rsidRPr="0041730D" w:rsidRDefault="00301C8A" w:rsidP="004E00B0">
      <w:pPr>
        <w:shd w:val="clear" w:color="auto" w:fill="FFFFFF"/>
        <w:spacing w:after="0" w:line="20" w:lineRule="atLeast"/>
        <w:ind w:firstLine="709"/>
        <w:jc w:val="center"/>
        <w:textAlignment w:val="baseline"/>
        <w:outlineLvl w:val="2"/>
        <w:rPr>
          <w:rFonts w:ascii="Times New Roman" w:eastAsia="Times New Roman" w:hAnsi="Times New Roman" w:cs="Times New Roman"/>
          <w:b/>
          <w:spacing w:val="1"/>
        </w:rPr>
      </w:pPr>
      <w:r w:rsidRPr="0041730D">
        <w:rPr>
          <w:rFonts w:ascii="Times New Roman" w:eastAsia="Times New Roman" w:hAnsi="Times New Roman" w:cs="Times New Roman"/>
          <w:b/>
          <w:spacing w:val="1"/>
        </w:rPr>
        <w:t>5</w:t>
      </w:r>
      <w:r w:rsidR="00B27315" w:rsidRPr="0041730D">
        <w:rPr>
          <w:rFonts w:ascii="Times New Roman" w:eastAsia="Times New Roman" w:hAnsi="Times New Roman" w:cs="Times New Roman"/>
          <w:b/>
          <w:spacing w:val="1"/>
        </w:rPr>
        <w:t>. Права и обязанности сторон</w:t>
      </w:r>
    </w:p>
    <w:p w:rsidR="00971F63" w:rsidRPr="0041730D" w:rsidRDefault="00971F63" w:rsidP="004E00B0">
      <w:pPr>
        <w:shd w:val="clear" w:color="auto" w:fill="FFFFFF"/>
        <w:spacing w:after="0" w:line="20" w:lineRule="atLeast"/>
        <w:ind w:firstLine="709"/>
        <w:jc w:val="center"/>
        <w:textAlignment w:val="baseline"/>
        <w:outlineLvl w:val="2"/>
        <w:rPr>
          <w:rFonts w:ascii="Times New Roman" w:eastAsia="Times New Roman" w:hAnsi="Times New Roman" w:cs="Times New Roman"/>
          <w:b/>
          <w:spacing w:val="1"/>
        </w:rPr>
      </w:pPr>
    </w:p>
    <w:p w:rsidR="00A1503C" w:rsidRPr="0041730D" w:rsidRDefault="00F72449" w:rsidP="004E00B0">
      <w:pPr>
        <w:shd w:val="clear" w:color="auto" w:fill="FFFFFF"/>
        <w:spacing w:after="0" w:line="20" w:lineRule="atLeast"/>
        <w:ind w:firstLine="709"/>
        <w:contextualSpacing/>
        <w:jc w:val="both"/>
        <w:textAlignment w:val="baseline"/>
        <w:rPr>
          <w:rFonts w:ascii="Times New Roman" w:eastAsia="Times New Roman" w:hAnsi="Times New Roman" w:cs="Times New Roman"/>
          <w:b/>
          <w:spacing w:val="1"/>
        </w:rPr>
      </w:pPr>
      <w:r w:rsidRPr="0041730D">
        <w:rPr>
          <w:rFonts w:ascii="Times New Roman" w:eastAsia="Times New Roman" w:hAnsi="Times New Roman" w:cs="Times New Roman"/>
          <w:b/>
          <w:spacing w:val="1"/>
        </w:rPr>
        <w:t>5</w:t>
      </w:r>
      <w:r w:rsidR="00F61306" w:rsidRPr="0041730D">
        <w:rPr>
          <w:rFonts w:ascii="Times New Roman" w:eastAsia="Times New Roman" w:hAnsi="Times New Roman" w:cs="Times New Roman"/>
          <w:b/>
          <w:spacing w:val="1"/>
        </w:rPr>
        <w:t>.</w:t>
      </w:r>
      <w:r w:rsidR="00A1503C" w:rsidRPr="0041730D">
        <w:rPr>
          <w:rFonts w:ascii="Times New Roman" w:eastAsia="Times New Roman" w:hAnsi="Times New Roman" w:cs="Times New Roman"/>
          <w:b/>
          <w:spacing w:val="1"/>
        </w:rPr>
        <w:t>1</w:t>
      </w:r>
      <w:r w:rsidR="00B27315" w:rsidRPr="0041730D">
        <w:rPr>
          <w:rFonts w:ascii="Times New Roman" w:eastAsia="Times New Roman" w:hAnsi="Times New Roman" w:cs="Times New Roman"/>
          <w:b/>
          <w:spacing w:val="1"/>
        </w:rPr>
        <w:t>. Региональный оператор обязан:</w:t>
      </w:r>
    </w:p>
    <w:p w:rsidR="00391DC6" w:rsidRPr="0041730D" w:rsidRDefault="00F72449" w:rsidP="004E00B0">
      <w:pPr>
        <w:shd w:val="clear" w:color="auto" w:fill="FFFFFF"/>
        <w:spacing w:after="0" w:line="20" w:lineRule="atLeast"/>
        <w:ind w:firstLine="709"/>
        <w:contextualSpacing/>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5</w:t>
      </w:r>
      <w:r w:rsidR="00301C8A" w:rsidRPr="0041730D">
        <w:rPr>
          <w:rFonts w:ascii="Times New Roman" w:eastAsia="Times New Roman" w:hAnsi="Times New Roman" w:cs="Times New Roman"/>
          <w:spacing w:val="1"/>
        </w:rPr>
        <w:t xml:space="preserve">.1.1. </w:t>
      </w:r>
      <w:r w:rsidR="00B27315" w:rsidRPr="0041730D">
        <w:rPr>
          <w:rFonts w:ascii="Times New Roman" w:eastAsia="Times New Roman" w:hAnsi="Times New Roman" w:cs="Times New Roman"/>
          <w:spacing w:val="1"/>
        </w:rPr>
        <w:t xml:space="preserve"> </w:t>
      </w:r>
      <w:r w:rsidR="002D53DB" w:rsidRPr="0041730D">
        <w:rPr>
          <w:rFonts w:ascii="Times New Roman" w:eastAsia="Times New Roman" w:hAnsi="Times New Roman" w:cs="Times New Roman"/>
          <w:spacing w:val="1"/>
        </w:rPr>
        <w:t>П</w:t>
      </w:r>
      <w:r w:rsidR="00B27315" w:rsidRPr="0041730D">
        <w:rPr>
          <w:rFonts w:ascii="Times New Roman" w:eastAsia="Times New Roman" w:hAnsi="Times New Roman" w:cs="Times New Roman"/>
          <w:spacing w:val="1"/>
        </w:rPr>
        <w:t xml:space="preserve">ринимать </w:t>
      </w:r>
      <w:r w:rsidR="00F61306" w:rsidRPr="0041730D">
        <w:rPr>
          <w:rFonts w:ascii="Times New Roman" w:eastAsia="Times New Roman" w:hAnsi="Times New Roman" w:cs="Times New Roman"/>
          <w:spacing w:val="1"/>
        </w:rPr>
        <w:t>ТКО</w:t>
      </w:r>
      <w:r w:rsidR="00B27315" w:rsidRPr="0041730D">
        <w:rPr>
          <w:rFonts w:ascii="Times New Roman" w:eastAsia="Times New Roman" w:hAnsi="Times New Roman" w:cs="Times New Roman"/>
          <w:spacing w:val="1"/>
        </w:rPr>
        <w:t xml:space="preserve"> в объеме и в месте, которые определены в </w:t>
      </w:r>
      <w:r w:rsidR="00A1503C" w:rsidRPr="0041730D">
        <w:rPr>
          <w:rFonts w:ascii="Times New Roman" w:eastAsia="Times New Roman" w:hAnsi="Times New Roman" w:cs="Times New Roman"/>
          <w:spacing w:val="1"/>
        </w:rPr>
        <w:t>П</w:t>
      </w:r>
      <w:r w:rsidR="00B27315" w:rsidRPr="0041730D">
        <w:rPr>
          <w:rFonts w:ascii="Times New Roman" w:eastAsia="Times New Roman" w:hAnsi="Times New Roman" w:cs="Times New Roman"/>
          <w:spacing w:val="1"/>
        </w:rPr>
        <w:t xml:space="preserve">риложении </w:t>
      </w:r>
      <w:r w:rsidR="00A1503C" w:rsidRPr="0041730D">
        <w:rPr>
          <w:rFonts w:ascii="Times New Roman" w:eastAsia="Times New Roman" w:hAnsi="Times New Roman" w:cs="Times New Roman"/>
          <w:spacing w:val="1"/>
        </w:rPr>
        <w:t xml:space="preserve">№ 1 </w:t>
      </w:r>
      <w:r w:rsidR="00B27315" w:rsidRPr="0041730D">
        <w:rPr>
          <w:rFonts w:ascii="Times New Roman" w:eastAsia="Times New Roman" w:hAnsi="Times New Roman" w:cs="Times New Roman"/>
          <w:spacing w:val="1"/>
        </w:rPr>
        <w:t>к настоящему договору;</w:t>
      </w:r>
    </w:p>
    <w:p w:rsidR="006401B1" w:rsidRPr="0041730D" w:rsidRDefault="00F72449" w:rsidP="004E00B0">
      <w:pPr>
        <w:shd w:val="clear" w:color="auto" w:fill="FFFFFF"/>
        <w:spacing w:after="0" w:line="20" w:lineRule="atLeast"/>
        <w:ind w:firstLine="709"/>
        <w:contextualSpacing/>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5</w:t>
      </w:r>
      <w:r w:rsidR="00391DC6" w:rsidRPr="0041730D">
        <w:rPr>
          <w:rFonts w:ascii="Times New Roman" w:eastAsia="Times New Roman" w:hAnsi="Times New Roman" w:cs="Times New Roman"/>
          <w:spacing w:val="1"/>
        </w:rPr>
        <w:t>.1.2. О</w:t>
      </w:r>
      <w:r w:rsidR="00B27315" w:rsidRPr="0041730D">
        <w:rPr>
          <w:rFonts w:ascii="Times New Roman" w:eastAsia="Times New Roman" w:hAnsi="Times New Roman" w:cs="Times New Roman"/>
          <w:spacing w:val="1"/>
        </w:rPr>
        <w:t>беспечивать транспортирование</w:t>
      </w:r>
      <w:r w:rsidR="00F61306" w:rsidRPr="0041730D">
        <w:rPr>
          <w:rFonts w:ascii="Times New Roman" w:eastAsia="Times New Roman" w:hAnsi="Times New Roman" w:cs="Times New Roman"/>
          <w:spacing w:val="1"/>
        </w:rPr>
        <w:t xml:space="preserve">, </w:t>
      </w:r>
      <w:r w:rsidR="00391DC6" w:rsidRPr="0041730D">
        <w:rPr>
          <w:rFonts w:ascii="Times New Roman" w:eastAsia="Times New Roman" w:hAnsi="Times New Roman" w:cs="Times New Roman"/>
          <w:spacing w:val="1"/>
        </w:rPr>
        <w:t xml:space="preserve">сбор, обработку, обезвреживание, </w:t>
      </w:r>
      <w:r w:rsidR="00B27315" w:rsidRPr="0041730D">
        <w:rPr>
          <w:rFonts w:ascii="Times New Roman" w:eastAsia="Times New Roman" w:hAnsi="Times New Roman" w:cs="Times New Roman"/>
          <w:spacing w:val="1"/>
        </w:rPr>
        <w:t>захоронение</w:t>
      </w:r>
      <w:r w:rsidR="00391DC6" w:rsidRPr="0041730D">
        <w:rPr>
          <w:rFonts w:ascii="Times New Roman" w:eastAsia="Times New Roman" w:hAnsi="Times New Roman" w:cs="Times New Roman"/>
          <w:spacing w:val="1"/>
        </w:rPr>
        <w:t>, утилизацию</w:t>
      </w:r>
      <w:r w:rsidR="00B27315" w:rsidRPr="0041730D">
        <w:rPr>
          <w:rFonts w:ascii="Times New Roman" w:eastAsia="Times New Roman" w:hAnsi="Times New Roman" w:cs="Times New Roman"/>
          <w:spacing w:val="1"/>
        </w:rPr>
        <w:t xml:space="preserve"> принятых </w:t>
      </w:r>
      <w:r w:rsidR="00F61306" w:rsidRPr="0041730D">
        <w:rPr>
          <w:rFonts w:ascii="Times New Roman" w:eastAsia="Times New Roman" w:hAnsi="Times New Roman" w:cs="Times New Roman"/>
          <w:spacing w:val="1"/>
        </w:rPr>
        <w:t>ТКО</w:t>
      </w:r>
      <w:r w:rsidR="00B27315" w:rsidRPr="0041730D">
        <w:rPr>
          <w:rFonts w:ascii="Times New Roman" w:eastAsia="Times New Roman" w:hAnsi="Times New Roman" w:cs="Times New Roman"/>
          <w:spacing w:val="1"/>
        </w:rPr>
        <w:t xml:space="preserve"> в соответствии с законодательством Российской Федерации;</w:t>
      </w:r>
    </w:p>
    <w:p w:rsidR="002D0BAB" w:rsidRPr="0041730D" w:rsidRDefault="00F72449" w:rsidP="004E00B0">
      <w:pPr>
        <w:shd w:val="clear" w:color="auto" w:fill="FFFFFF"/>
        <w:spacing w:after="0" w:line="20" w:lineRule="atLeast"/>
        <w:ind w:firstLine="709"/>
        <w:contextualSpacing/>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5</w:t>
      </w:r>
      <w:r w:rsidR="006401B1" w:rsidRPr="0041730D">
        <w:rPr>
          <w:rFonts w:ascii="Times New Roman" w:eastAsia="Times New Roman" w:hAnsi="Times New Roman" w:cs="Times New Roman"/>
          <w:spacing w:val="1"/>
        </w:rPr>
        <w:t>.1.3.</w:t>
      </w:r>
      <w:r w:rsidR="006A27F1" w:rsidRPr="0041730D">
        <w:rPr>
          <w:rFonts w:ascii="Times New Roman" w:eastAsia="Times New Roman" w:hAnsi="Times New Roman" w:cs="Times New Roman"/>
          <w:spacing w:val="1"/>
        </w:rPr>
        <w:t xml:space="preserve"> </w:t>
      </w:r>
      <w:r w:rsidR="002D0BAB" w:rsidRPr="0041730D">
        <w:rPr>
          <w:rFonts w:ascii="Times New Roman" w:eastAsia="Times New Roman" w:hAnsi="Times New Roman" w:cs="Times New Roman"/>
          <w:spacing w:val="1"/>
        </w:rPr>
        <w:t>П</w:t>
      </w:r>
      <w:r w:rsidR="00B27315" w:rsidRPr="0041730D">
        <w:rPr>
          <w:rFonts w:ascii="Times New Roman" w:eastAsia="Times New Roman" w:hAnsi="Times New Roman" w:cs="Times New Roman"/>
          <w:spacing w:val="1"/>
        </w:rPr>
        <w:t xml:space="preserve">редоставлять </w:t>
      </w:r>
      <w:r w:rsidR="00A1503C" w:rsidRPr="0041730D">
        <w:rPr>
          <w:rFonts w:ascii="Times New Roman" w:eastAsia="Times New Roman" w:hAnsi="Times New Roman" w:cs="Times New Roman"/>
          <w:spacing w:val="1"/>
        </w:rPr>
        <w:t>П</w:t>
      </w:r>
      <w:r w:rsidR="00B27315" w:rsidRPr="0041730D">
        <w:rPr>
          <w:rFonts w:ascii="Times New Roman" w:eastAsia="Times New Roman" w:hAnsi="Times New Roman" w:cs="Times New Roman"/>
          <w:spacing w:val="1"/>
        </w:rPr>
        <w:t xml:space="preserve">отребителю информацию в соответствии со стандартами раскрытия информации в области обращения с </w:t>
      </w:r>
      <w:r w:rsidR="00F61306" w:rsidRPr="0041730D">
        <w:rPr>
          <w:rFonts w:ascii="Times New Roman" w:eastAsia="Times New Roman" w:hAnsi="Times New Roman" w:cs="Times New Roman"/>
          <w:spacing w:val="1"/>
        </w:rPr>
        <w:t>ТКО</w:t>
      </w:r>
      <w:r w:rsidR="00B27315" w:rsidRPr="0041730D">
        <w:rPr>
          <w:rFonts w:ascii="Times New Roman" w:eastAsia="Times New Roman" w:hAnsi="Times New Roman" w:cs="Times New Roman"/>
          <w:spacing w:val="1"/>
        </w:rPr>
        <w:t xml:space="preserve"> в порядке, предусмотренном законодательством Российской Федерации;</w:t>
      </w:r>
    </w:p>
    <w:p w:rsidR="00A1503C" w:rsidRPr="0041730D" w:rsidRDefault="00884B56" w:rsidP="004E00B0">
      <w:pPr>
        <w:shd w:val="clear" w:color="auto" w:fill="FFFFFF"/>
        <w:spacing w:after="0" w:line="20" w:lineRule="atLeast"/>
        <w:ind w:firstLine="709"/>
        <w:contextualSpacing/>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5</w:t>
      </w:r>
      <w:r w:rsidR="002D0BAB" w:rsidRPr="0041730D">
        <w:rPr>
          <w:rFonts w:ascii="Times New Roman" w:eastAsia="Times New Roman" w:hAnsi="Times New Roman" w:cs="Times New Roman"/>
          <w:spacing w:val="1"/>
        </w:rPr>
        <w:t>.1.4. О</w:t>
      </w:r>
      <w:r w:rsidR="00B27315" w:rsidRPr="0041730D">
        <w:rPr>
          <w:rFonts w:ascii="Times New Roman" w:eastAsia="Times New Roman" w:hAnsi="Times New Roman" w:cs="Times New Roman"/>
          <w:spacing w:val="1"/>
        </w:rPr>
        <w:t xml:space="preserve">твечать на обращения </w:t>
      </w:r>
      <w:r w:rsidR="00A1503C" w:rsidRPr="0041730D">
        <w:rPr>
          <w:rFonts w:ascii="Times New Roman" w:eastAsia="Times New Roman" w:hAnsi="Times New Roman" w:cs="Times New Roman"/>
          <w:spacing w:val="1"/>
        </w:rPr>
        <w:t>П</w:t>
      </w:r>
      <w:r w:rsidR="00B27315" w:rsidRPr="0041730D">
        <w:rPr>
          <w:rFonts w:ascii="Times New Roman" w:eastAsia="Times New Roman" w:hAnsi="Times New Roman" w:cs="Times New Roman"/>
          <w:spacing w:val="1"/>
        </w:rPr>
        <w:t>отребител</w:t>
      </w:r>
      <w:r w:rsidR="00A1503C" w:rsidRPr="0041730D">
        <w:rPr>
          <w:rFonts w:ascii="Times New Roman" w:eastAsia="Times New Roman" w:hAnsi="Times New Roman" w:cs="Times New Roman"/>
          <w:spacing w:val="1"/>
        </w:rPr>
        <w:t>я</w:t>
      </w:r>
      <w:r w:rsidR="00B27315" w:rsidRPr="0041730D">
        <w:rPr>
          <w:rFonts w:ascii="Times New Roman" w:eastAsia="Times New Roman" w:hAnsi="Times New Roman" w:cs="Times New Roman"/>
          <w:spacing w:val="1"/>
        </w:rPr>
        <w:t xml:space="preserve"> по вопросам, связанным с исполнением настоящего договора, в течение </w:t>
      </w:r>
      <w:r w:rsidR="002D0BAB" w:rsidRPr="0041730D">
        <w:rPr>
          <w:rFonts w:ascii="Times New Roman" w:eastAsia="Times New Roman" w:hAnsi="Times New Roman" w:cs="Times New Roman"/>
          <w:spacing w:val="1"/>
        </w:rPr>
        <w:t>14 (четырнадцати) рабочих дней с даты занесения обращения в журнал регистрации обращений</w:t>
      </w:r>
      <w:r w:rsidR="00B27315" w:rsidRPr="0041730D">
        <w:rPr>
          <w:rFonts w:ascii="Times New Roman" w:eastAsia="Times New Roman" w:hAnsi="Times New Roman" w:cs="Times New Roman"/>
          <w:spacing w:val="1"/>
        </w:rPr>
        <w:t>;</w:t>
      </w:r>
    </w:p>
    <w:p w:rsidR="00314DAE" w:rsidRPr="0041730D" w:rsidRDefault="00884B56" w:rsidP="004E00B0">
      <w:pPr>
        <w:pStyle w:val="1"/>
        <w:shd w:val="clear" w:color="auto" w:fill="auto"/>
        <w:tabs>
          <w:tab w:val="left" w:pos="505"/>
        </w:tabs>
        <w:spacing w:line="20" w:lineRule="atLeast"/>
        <w:ind w:firstLine="709"/>
      </w:pPr>
      <w:r w:rsidRPr="0041730D">
        <w:rPr>
          <w:spacing w:val="1"/>
        </w:rPr>
        <w:t>5</w:t>
      </w:r>
      <w:r w:rsidR="002D0BAB" w:rsidRPr="0041730D">
        <w:rPr>
          <w:spacing w:val="1"/>
        </w:rPr>
        <w:t>.1.5.</w:t>
      </w:r>
      <w:r w:rsidR="00314DAE" w:rsidRPr="0041730D">
        <w:rPr>
          <w:spacing w:val="1"/>
        </w:rPr>
        <w:t xml:space="preserve"> </w:t>
      </w:r>
      <w:r w:rsidR="00314DAE" w:rsidRPr="0041730D">
        <w:t>Принимать необходимые меры по своевременной замене поврежденных контейнеров</w:t>
      </w:r>
      <w:r w:rsidR="009919AF" w:rsidRPr="0041730D">
        <w:t xml:space="preserve"> </w:t>
      </w:r>
      <w:r w:rsidR="00D663FC" w:rsidRPr="0041730D">
        <w:t>(</w:t>
      </w:r>
      <w:r w:rsidR="009919AF" w:rsidRPr="0041730D">
        <w:t>при их наличии</w:t>
      </w:r>
      <w:r w:rsidR="00D663FC" w:rsidRPr="0041730D">
        <w:t>)</w:t>
      </w:r>
      <w:r w:rsidR="00314DAE" w:rsidRPr="0041730D">
        <w:t xml:space="preserve">, принадлежащих ему на праве собственности или на ином законном основании, в установленном порядке и сроки, которые установлены нормативными правовыми актами Российской Федерации; </w:t>
      </w:r>
    </w:p>
    <w:p w:rsidR="00585D26" w:rsidRPr="0041730D" w:rsidRDefault="00884B56" w:rsidP="004E00B0">
      <w:pPr>
        <w:pStyle w:val="1"/>
        <w:shd w:val="clear" w:color="auto" w:fill="auto"/>
        <w:tabs>
          <w:tab w:val="left" w:pos="513"/>
        </w:tabs>
        <w:spacing w:line="20" w:lineRule="atLeast"/>
        <w:ind w:firstLine="709"/>
      </w:pPr>
      <w:r w:rsidRPr="0041730D">
        <w:t>5</w:t>
      </w:r>
      <w:r w:rsidR="00585D26" w:rsidRPr="0041730D">
        <w:t xml:space="preserve">.1.6. Оказывать услуги по обращению с </w:t>
      </w:r>
      <w:r w:rsidR="009919AF" w:rsidRPr="0041730D">
        <w:t>ТКО</w:t>
      </w:r>
      <w:r w:rsidR="00585D26" w:rsidRPr="0041730D">
        <w:t xml:space="preserve"> в соответствии с утвержденным графиком вывоза </w:t>
      </w:r>
      <w:r w:rsidR="009919AF" w:rsidRPr="0041730D">
        <w:lastRenderedPageBreak/>
        <w:t>ТКО</w:t>
      </w:r>
      <w:r w:rsidR="00585D26" w:rsidRPr="0041730D">
        <w:t>;</w:t>
      </w:r>
    </w:p>
    <w:p w:rsidR="00585D26" w:rsidRPr="0041730D" w:rsidRDefault="00884B56" w:rsidP="004E00B0">
      <w:pPr>
        <w:pStyle w:val="1"/>
        <w:spacing w:line="20" w:lineRule="atLeast"/>
        <w:ind w:firstLine="709"/>
      </w:pPr>
      <w:r w:rsidRPr="0041730D">
        <w:t>5</w:t>
      </w:r>
      <w:r w:rsidR="00585D26" w:rsidRPr="0041730D">
        <w:t xml:space="preserve">.1.7. Информировать Потребителя об изменениях порядка оказания услуг, о порядке изменения условий договора, об изменении цены на оказание услуг по обращению с </w:t>
      </w:r>
      <w:r w:rsidR="009919AF" w:rsidRPr="0041730D">
        <w:t>ТКО</w:t>
      </w:r>
      <w:r w:rsidR="00585D26" w:rsidRPr="0041730D">
        <w:t xml:space="preserve">, в том числе путем размещения информации на официальном </w:t>
      </w:r>
      <w:r w:rsidR="00E44208" w:rsidRPr="0041730D">
        <w:t xml:space="preserve">сайте Регионального оператора </w:t>
      </w:r>
      <w:hyperlink r:id="rId9" w:history="1">
        <w:r w:rsidR="00E44208" w:rsidRPr="0041730D">
          <w:rPr>
            <w:rStyle w:val="a3"/>
            <w:color w:val="auto"/>
          </w:rPr>
          <w:t>http://pererabotchik07.ru/</w:t>
        </w:r>
      </w:hyperlink>
      <w:r w:rsidR="00E44208" w:rsidRPr="0041730D">
        <w:t>,</w:t>
      </w:r>
      <w:r w:rsidR="00585D26" w:rsidRPr="0041730D">
        <w:t>и путем направления уведомления на адре</w:t>
      </w:r>
      <w:r w:rsidR="00AA59AB" w:rsidRPr="0041730D">
        <w:t>с электронной почты Потребителя</w:t>
      </w:r>
      <w:r w:rsidR="00585D26" w:rsidRPr="0041730D">
        <w:t xml:space="preserve">, в том числе </w:t>
      </w:r>
      <w:r w:rsidR="00AA59AB" w:rsidRPr="0041730D">
        <w:t xml:space="preserve">на </w:t>
      </w:r>
      <w:r w:rsidR="00585D26" w:rsidRPr="0041730D">
        <w:t xml:space="preserve">указанный  </w:t>
      </w:r>
      <w:r w:rsidR="00CF414B" w:rsidRPr="0041730D">
        <w:t>в раздел 14</w:t>
      </w:r>
      <w:r w:rsidR="00585D26" w:rsidRPr="0041730D">
        <w:t xml:space="preserve"> настоящего договора.  Стороны признают размещение информации в информационно-телекоммуникационной сети «Интернет» на официальном сайте Регионального оператора надлежащим уведомлением.</w:t>
      </w:r>
    </w:p>
    <w:p w:rsidR="00585D26" w:rsidRPr="0041730D" w:rsidRDefault="00884B56" w:rsidP="004E00B0">
      <w:pPr>
        <w:pStyle w:val="1"/>
        <w:shd w:val="clear" w:color="auto" w:fill="auto"/>
        <w:spacing w:line="20" w:lineRule="atLeast"/>
        <w:ind w:firstLine="709"/>
      </w:pPr>
      <w:r w:rsidRPr="0041730D">
        <w:t>5</w:t>
      </w:r>
      <w:r w:rsidR="00585D26" w:rsidRPr="0041730D">
        <w:t>.1.8. Предоставлять Потребителю предусмотренны</w:t>
      </w:r>
      <w:r w:rsidR="00D9308B" w:rsidRPr="0041730D">
        <w:t>е настоящим договором документы.</w:t>
      </w:r>
    </w:p>
    <w:p w:rsidR="000B58FF" w:rsidRPr="0041730D" w:rsidRDefault="000B58FF" w:rsidP="004E00B0">
      <w:pPr>
        <w:pStyle w:val="1"/>
        <w:shd w:val="clear" w:color="auto" w:fill="auto"/>
        <w:spacing w:line="20" w:lineRule="atLeast"/>
        <w:ind w:firstLine="709"/>
        <w:rPr>
          <w:b/>
        </w:rPr>
      </w:pPr>
    </w:p>
    <w:p w:rsidR="000B58FF" w:rsidRPr="0041730D" w:rsidRDefault="00884B56" w:rsidP="004E00B0">
      <w:pPr>
        <w:pStyle w:val="1"/>
        <w:shd w:val="clear" w:color="auto" w:fill="auto"/>
        <w:spacing w:line="20" w:lineRule="atLeast"/>
        <w:ind w:firstLine="709"/>
        <w:rPr>
          <w:b/>
        </w:rPr>
      </w:pPr>
      <w:r w:rsidRPr="0041730D">
        <w:rPr>
          <w:b/>
        </w:rPr>
        <w:t>5</w:t>
      </w:r>
      <w:r w:rsidR="000B58FF" w:rsidRPr="0041730D">
        <w:rPr>
          <w:b/>
        </w:rPr>
        <w:t>.2. Региональный оператор имеет право:</w:t>
      </w:r>
    </w:p>
    <w:p w:rsidR="00C33EFC" w:rsidRPr="0041730D" w:rsidRDefault="00884B56" w:rsidP="004E00B0">
      <w:pPr>
        <w:pStyle w:val="1"/>
        <w:shd w:val="clear" w:color="auto" w:fill="auto"/>
        <w:spacing w:line="20" w:lineRule="atLeast"/>
        <w:ind w:firstLine="709"/>
      </w:pPr>
      <w:r w:rsidRPr="0041730D">
        <w:t>5</w:t>
      </w:r>
      <w:r w:rsidR="00C33EFC" w:rsidRPr="0041730D">
        <w:t xml:space="preserve">.2.1. </w:t>
      </w:r>
      <w:r w:rsidR="001A1280" w:rsidRPr="0041730D">
        <w:t>Осуществлять контроль за учетом объема и (или) массы принятых ТКО;</w:t>
      </w:r>
    </w:p>
    <w:p w:rsidR="00825391" w:rsidRPr="0041730D" w:rsidRDefault="00884B56" w:rsidP="004E00B0">
      <w:pPr>
        <w:pStyle w:val="1"/>
        <w:shd w:val="clear" w:color="auto" w:fill="auto"/>
        <w:tabs>
          <w:tab w:val="left" w:pos="527"/>
        </w:tabs>
        <w:spacing w:line="20" w:lineRule="atLeast"/>
        <w:ind w:firstLine="709"/>
      </w:pPr>
      <w:r w:rsidRPr="0041730D">
        <w:t>5</w:t>
      </w:r>
      <w:r w:rsidR="000B58FF" w:rsidRPr="0041730D">
        <w:t>.2.1. Самостоятельно определять способ оказания услуг по настоящему договору, а также тип мусоровозов, типы и виды контейнеров, а равно иного оборудования, необходимого для надлежащего исполнения обязательств по настоящему договору</w:t>
      </w:r>
      <w:r w:rsidR="00825391" w:rsidRPr="0041730D">
        <w:t>.</w:t>
      </w:r>
    </w:p>
    <w:p w:rsidR="000B58FF" w:rsidRPr="0041730D" w:rsidRDefault="00884B56" w:rsidP="004E00B0">
      <w:pPr>
        <w:pStyle w:val="1"/>
        <w:shd w:val="clear" w:color="auto" w:fill="auto"/>
        <w:tabs>
          <w:tab w:val="left" w:pos="527"/>
        </w:tabs>
        <w:spacing w:line="20" w:lineRule="atLeast"/>
        <w:ind w:firstLine="709"/>
      </w:pPr>
      <w:r w:rsidRPr="0041730D">
        <w:t>5</w:t>
      </w:r>
      <w:r w:rsidR="000B58FF" w:rsidRPr="0041730D">
        <w:t>.2.2. Требовать от Потребителя своевременной оплаты оказанных услуг, а также исполнения иных обязательств, предусмотренных настоящим договором;</w:t>
      </w:r>
    </w:p>
    <w:p w:rsidR="000B58FF" w:rsidRPr="0041730D" w:rsidRDefault="00884B56" w:rsidP="004E00B0">
      <w:pPr>
        <w:pStyle w:val="1"/>
        <w:shd w:val="clear" w:color="auto" w:fill="auto"/>
        <w:tabs>
          <w:tab w:val="left" w:pos="527"/>
        </w:tabs>
        <w:spacing w:line="20" w:lineRule="atLeast"/>
        <w:ind w:firstLine="709"/>
      </w:pPr>
      <w:r w:rsidRPr="0041730D">
        <w:t>5</w:t>
      </w:r>
      <w:r w:rsidR="000B58FF" w:rsidRPr="0041730D">
        <w:t>.2.3. Письменно запрашивать у Потребителя информацию и документы, необходимые для надлежащего исполнения обязательств по настоящему договору;</w:t>
      </w:r>
    </w:p>
    <w:p w:rsidR="000B58FF" w:rsidRPr="0041730D" w:rsidRDefault="00884B56" w:rsidP="004E00B0">
      <w:pPr>
        <w:pStyle w:val="1"/>
        <w:shd w:val="clear" w:color="auto" w:fill="auto"/>
        <w:tabs>
          <w:tab w:val="left" w:pos="527"/>
        </w:tabs>
        <w:spacing w:line="20" w:lineRule="atLeast"/>
        <w:ind w:firstLine="709"/>
      </w:pPr>
      <w:r w:rsidRPr="0041730D">
        <w:t>5</w:t>
      </w:r>
      <w:r w:rsidR="000B58FF" w:rsidRPr="0041730D">
        <w:t>.2.4. Не принимать отходы, не предусмотренные настоящим договором;</w:t>
      </w:r>
    </w:p>
    <w:p w:rsidR="000B58FF" w:rsidRPr="0041730D" w:rsidRDefault="00884B56" w:rsidP="004E00B0">
      <w:pPr>
        <w:pStyle w:val="1"/>
        <w:shd w:val="clear" w:color="auto" w:fill="auto"/>
        <w:tabs>
          <w:tab w:val="left" w:pos="527"/>
        </w:tabs>
        <w:spacing w:line="20" w:lineRule="atLeast"/>
        <w:ind w:firstLine="709"/>
      </w:pPr>
      <w:r w:rsidRPr="0041730D">
        <w:t>5</w:t>
      </w:r>
      <w:r w:rsidR="000B58FF" w:rsidRPr="0041730D">
        <w:t>.2.5. Инициировать проведение сверки расчетов по настоящему договору;</w:t>
      </w:r>
    </w:p>
    <w:p w:rsidR="000B58FF" w:rsidRPr="0041730D" w:rsidRDefault="00884B56" w:rsidP="004E00B0">
      <w:pPr>
        <w:pStyle w:val="1"/>
        <w:shd w:val="clear" w:color="auto" w:fill="auto"/>
        <w:tabs>
          <w:tab w:val="left" w:pos="518"/>
        </w:tabs>
        <w:spacing w:line="20" w:lineRule="atLeast"/>
        <w:ind w:firstLine="709"/>
      </w:pPr>
      <w:r w:rsidRPr="0041730D">
        <w:t>5</w:t>
      </w:r>
      <w:r w:rsidR="000B58FF" w:rsidRPr="0041730D">
        <w:t>.2.6. В целях исполнения обязательств по настоящему договору вправе привлекать третьих лиц, при этом ответственность перед Потребителем за действия третьих лиц несет Региональный оператор;</w:t>
      </w:r>
    </w:p>
    <w:p w:rsidR="000B58FF" w:rsidRPr="0041730D" w:rsidRDefault="00884B56" w:rsidP="004E00B0">
      <w:pPr>
        <w:spacing w:after="0" w:line="20" w:lineRule="atLeast"/>
        <w:ind w:firstLine="709"/>
        <w:jc w:val="both"/>
        <w:rPr>
          <w:rFonts w:ascii="Times New Roman" w:hAnsi="Times New Roman" w:cs="Times New Roman"/>
        </w:rPr>
      </w:pPr>
      <w:r w:rsidRPr="0041730D">
        <w:rPr>
          <w:rFonts w:ascii="Times New Roman" w:hAnsi="Times New Roman" w:cs="Times New Roman"/>
        </w:rPr>
        <w:t>5</w:t>
      </w:r>
      <w:r w:rsidR="000B58FF" w:rsidRPr="0041730D">
        <w:rPr>
          <w:rFonts w:ascii="Times New Roman" w:hAnsi="Times New Roman" w:cs="Times New Roman"/>
        </w:rPr>
        <w:t xml:space="preserve">.2.7. Определять вид обращения с </w:t>
      </w:r>
      <w:r w:rsidR="009919AF" w:rsidRPr="0041730D">
        <w:rPr>
          <w:rFonts w:ascii="Times New Roman" w:hAnsi="Times New Roman" w:cs="Times New Roman"/>
        </w:rPr>
        <w:t>ТКО</w:t>
      </w:r>
      <w:r w:rsidR="000B58FF" w:rsidRPr="0041730D">
        <w:rPr>
          <w:rFonts w:ascii="Times New Roman" w:hAnsi="Times New Roman" w:cs="Times New Roman"/>
        </w:rPr>
        <w:t xml:space="preserve"> в одностороннем порядке согласно территориальной схеме.</w:t>
      </w:r>
    </w:p>
    <w:p w:rsidR="00061653" w:rsidRPr="0041730D" w:rsidRDefault="00884B56" w:rsidP="004E00B0">
      <w:pPr>
        <w:spacing w:after="0" w:line="20" w:lineRule="atLeast"/>
        <w:ind w:firstLine="709"/>
        <w:jc w:val="both"/>
        <w:rPr>
          <w:rFonts w:ascii="Times New Roman" w:hAnsi="Times New Roman" w:cs="Times New Roman"/>
        </w:rPr>
      </w:pPr>
      <w:r w:rsidRPr="0041730D">
        <w:rPr>
          <w:rFonts w:ascii="Times New Roman" w:hAnsi="Times New Roman" w:cs="Times New Roman"/>
        </w:rPr>
        <w:t>5</w:t>
      </w:r>
      <w:r w:rsidR="00061653" w:rsidRPr="0041730D">
        <w:rPr>
          <w:rFonts w:ascii="Times New Roman" w:hAnsi="Times New Roman" w:cs="Times New Roman"/>
        </w:rPr>
        <w:t>.2.8. Ограничивать и (или) приостанавливать в установленном порядке оказание услуг, в случае нарушения Потребителем своих обязанностей, установленных п.5.3. настоящего договора, в том числе в случае нарушения Потребителем установленных сроков и (или) порядка оплаты услуг;</w:t>
      </w:r>
    </w:p>
    <w:p w:rsidR="00061653" w:rsidRPr="0041730D" w:rsidRDefault="00884B56" w:rsidP="004E00B0">
      <w:pPr>
        <w:spacing w:after="0" w:line="20" w:lineRule="atLeast"/>
        <w:ind w:firstLine="709"/>
        <w:jc w:val="both"/>
        <w:rPr>
          <w:rFonts w:ascii="Times New Roman" w:hAnsi="Times New Roman" w:cs="Times New Roman"/>
        </w:rPr>
      </w:pPr>
      <w:r w:rsidRPr="0041730D">
        <w:rPr>
          <w:rFonts w:ascii="Times New Roman" w:hAnsi="Times New Roman" w:cs="Times New Roman"/>
        </w:rPr>
        <w:t>5</w:t>
      </w:r>
      <w:r w:rsidR="00061653" w:rsidRPr="0041730D">
        <w:rPr>
          <w:rFonts w:ascii="Times New Roman" w:hAnsi="Times New Roman" w:cs="Times New Roman"/>
        </w:rPr>
        <w:t xml:space="preserve">.2.9. Использовать средства фото- или </w:t>
      </w:r>
      <w:r w:rsidR="00F113F2" w:rsidRPr="0041730D">
        <w:rPr>
          <w:rFonts w:ascii="Times New Roman" w:hAnsi="Times New Roman" w:cs="Times New Roman"/>
        </w:rPr>
        <w:t>видео фиксации</w:t>
      </w:r>
      <w:r w:rsidR="00061653" w:rsidRPr="0041730D">
        <w:rPr>
          <w:rFonts w:ascii="Times New Roman" w:hAnsi="Times New Roman" w:cs="Times New Roman"/>
        </w:rPr>
        <w:t xml:space="preserve">, в том числе видеорегистраторы, а также данные спутниковой навигации </w:t>
      </w:r>
      <w:r w:rsidR="00406E9A" w:rsidRPr="0041730D">
        <w:rPr>
          <w:rFonts w:ascii="Times New Roman" w:hAnsi="Times New Roman" w:cs="Times New Roman"/>
          <w:lang w:val="en-US"/>
        </w:rPr>
        <w:t>G</w:t>
      </w:r>
      <w:r w:rsidR="005E1EAC" w:rsidRPr="0041730D">
        <w:rPr>
          <w:rFonts w:ascii="Times New Roman" w:hAnsi="Times New Roman" w:cs="Times New Roman"/>
          <w:lang w:val="en-US"/>
        </w:rPr>
        <w:t>PS</w:t>
      </w:r>
      <w:r w:rsidR="005E1EAC" w:rsidRPr="0041730D">
        <w:rPr>
          <w:rFonts w:ascii="Times New Roman" w:hAnsi="Times New Roman" w:cs="Times New Roman"/>
        </w:rPr>
        <w:t>/ГЛОНАСС для фиксации фактов и обстоятельств, связанных с исполнением сторонами обязательств по настоящему договору, и использовать полученные данные, а также путевые листы Регионального оператора с маршрутными графиками при разрешении споров касательно исполнения настоящего договора;</w:t>
      </w:r>
    </w:p>
    <w:p w:rsidR="00807B9D" w:rsidRPr="0041730D" w:rsidRDefault="00884B56" w:rsidP="004E00B0">
      <w:pPr>
        <w:spacing w:after="0" w:line="20" w:lineRule="atLeast"/>
        <w:ind w:firstLine="709"/>
        <w:jc w:val="both"/>
        <w:rPr>
          <w:rFonts w:ascii="Times New Roman" w:hAnsi="Times New Roman" w:cs="Times New Roman"/>
        </w:rPr>
      </w:pPr>
      <w:r w:rsidRPr="0041730D">
        <w:rPr>
          <w:rFonts w:ascii="Times New Roman" w:hAnsi="Times New Roman" w:cs="Times New Roman"/>
        </w:rPr>
        <w:t>5</w:t>
      </w:r>
      <w:r w:rsidR="00807B9D" w:rsidRPr="0041730D">
        <w:rPr>
          <w:rFonts w:ascii="Times New Roman" w:hAnsi="Times New Roman" w:cs="Times New Roman"/>
        </w:rPr>
        <w:t>.2.10. Не осуществлять вывоз ТКО</w:t>
      </w:r>
      <w:r w:rsidR="009919AF" w:rsidRPr="0041730D">
        <w:rPr>
          <w:rFonts w:ascii="Times New Roman" w:hAnsi="Times New Roman" w:cs="Times New Roman"/>
        </w:rPr>
        <w:t>,</w:t>
      </w:r>
      <w:r w:rsidR="00807B9D" w:rsidRPr="0041730D">
        <w:rPr>
          <w:rFonts w:ascii="Times New Roman" w:hAnsi="Times New Roman" w:cs="Times New Roman"/>
        </w:rPr>
        <w:t xml:space="preserve"> если Потребителем не обеспечен свободный подъезд к местам </w:t>
      </w:r>
      <w:r w:rsidR="00B16D7A" w:rsidRPr="0041730D">
        <w:rPr>
          <w:rFonts w:ascii="Times New Roman" w:hAnsi="Times New Roman" w:cs="Times New Roman"/>
        </w:rPr>
        <w:t>нахождения контейнеров (</w:t>
      </w:r>
      <w:r w:rsidR="00B16D7A" w:rsidRPr="0041730D">
        <w:t xml:space="preserve">при их отсутствии к местам накопления </w:t>
      </w:r>
      <w:r w:rsidR="00D705F6" w:rsidRPr="0041730D">
        <w:t>ТКО</w:t>
      </w:r>
      <w:r w:rsidR="00B16D7A" w:rsidRPr="0041730D">
        <w:t>)</w:t>
      </w:r>
      <w:r w:rsidR="00807B9D" w:rsidRPr="0041730D">
        <w:rPr>
          <w:rFonts w:ascii="Times New Roman" w:hAnsi="Times New Roman" w:cs="Times New Roman"/>
        </w:rPr>
        <w:t xml:space="preserve"> (в т.ч. наличие припаркованного автотранспорта), наличия смерзшихся, либо горящих ТКО, перевес контейнеров, наличие мусора, не попадающего под определение ТКО или наличия других причин, срывающих своевременный вывоз ТКО по вине Потребителя. При этом услуга в д</w:t>
      </w:r>
      <w:r w:rsidR="00D627DE" w:rsidRPr="0041730D">
        <w:rPr>
          <w:rFonts w:ascii="Times New Roman" w:hAnsi="Times New Roman" w:cs="Times New Roman"/>
        </w:rPr>
        <w:t>а</w:t>
      </w:r>
      <w:r w:rsidR="00807B9D" w:rsidRPr="0041730D">
        <w:rPr>
          <w:rFonts w:ascii="Times New Roman" w:hAnsi="Times New Roman" w:cs="Times New Roman"/>
        </w:rPr>
        <w:t>нном случае считается надлежащим образом оказанной Региональным оператор</w:t>
      </w:r>
      <w:r w:rsidR="004957E2" w:rsidRPr="0041730D">
        <w:rPr>
          <w:rFonts w:ascii="Times New Roman" w:hAnsi="Times New Roman" w:cs="Times New Roman"/>
        </w:rPr>
        <w:t>ом</w:t>
      </w:r>
      <w:r w:rsidR="00807B9D" w:rsidRPr="0041730D">
        <w:rPr>
          <w:rFonts w:ascii="Times New Roman" w:hAnsi="Times New Roman" w:cs="Times New Roman"/>
        </w:rPr>
        <w:t>.</w:t>
      </w:r>
    </w:p>
    <w:p w:rsidR="00C834DD" w:rsidRPr="0041730D" w:rsidRDefault="00C834DD" w:rsidP="00C834DD">
      <w:pPr>
        <w:spacing w:after="0" w:line="20" w:lineRule="atLeast"/>
        <w:ind w:firstLine="709"/>
        <w:jc w:val="both"/>
        <w:rPr>
          <w:rFonts w:ascii="Times New Roman" w:hAnsi="Times New Roman" w:cs="Times New Roman"/>
        </w:rPr>
      </w:pPr>
      <w:r w:rsidRPr="0041730D">
        <w:rPr>
          <w:rFonts w:ascii="Times New Roman" w:hAnsi="Times New Roman" w:cs="Times New Roman"/>
        </w:rPr>
        <w:t xml:space="preserve">5.2.11. Не осуществлять </w:t>
      </w:r>
      <w:r w:rsidR="00320454" w:rsidRPr="0041730D">
        <w:rPr>
          <w:rFonts w:ascii="Times New Roman" w:hAnsi="Times New Roman" w:cs="Times New Roman"/>
        </w:rPr>
        <w:t>погрузку</w:t>
      </w:r>
      <w:r w:rsidRPr="0041730D">
        <w:rPr>
          <w:rFonts w:ascii="Times New Roman" w:hAnsi="Times New Roman" w:cs="Times New Roman"/>
        </w:rPr>
        <w:t xml:space="preserve"> ТКО, в случаях:</w:t>
      </w:r>
    </w:p>
    <w:p w:rsidR="00C834DD" w:rsidRPr="0041730D" w:rsidRDefault="00623DE0" w:rsidP="00C834DD">
      <w:pPr>
        <w:spacing w:after="0" w:line="20" w:lineRule="atLeast"/>
        <w:ind w:firstLine="709"/>
        <w:jc w:val="both"/>
        <w:rPr>
          <w:rFonts w:ascii="Times New Roman" w:hAnsi="Times New Roman" w:cs="Times New Roman"/>
        </w:rPr>
      </w:pPr>
      <w:r w:rsidRPr="0041730D">
        <w:rPr>
          <w:rFonts w:ascii="Times New Roman" w:hAnsi="Times New Roman" w:cs="Times New Roman"/>
        </w:rPr>
        <w:t>а) не</w:t>
      </w:r>
      <w:r w:rsidR="00C834DD" w:rsidRPr="0041730D">
        <w:rPr>
          <w:rFonts w:ascii="Times New Roman" w:hAnsi="Times New Roman" w:cs="Times New Roman"/>
        </w:rPr>
        <w:t xml:space="preserve"> предоставлени</w:t>
      </w:r>
      <w:r w:rsidR="00A53491" w:rsidRPr="0041730D">
        <w:rPr>
          <w:rFonts w:ascii="Times New Roman" w:hAnsi="Times New Roman" w:cs="Times New Roman"/>
        </w:rPr>
        <w:t>я</w:t>
      </w:r>
      <w:r w:rsidR="00C834DD" w:rsidRPr="0041730D">
        <w:rPr>
          <w:rFonts w:ascii="Times New Roman" w:hAnsi="Times New Roman" w:cs="Times New Roman"/>
        </w:rPr>
        <w:t xml:space="preserve"> </w:t>
      </w:r>
      <w:r w:rsidRPr="0041730D">
        <w:rPr>
          <w:rFonts w:ascii="Times New Roman" w:hAnsi="Times New Roman" w:cs="Times New Roman"/>
        </w:rPr>
        <w:t xml:space="preserve">представителю Регионального оператора (водителю мусоровоза) </w:t>
      </w:r>
      <w:r w:rsidR="009919AF" w:rsidRPr="0041730D">
        <w:rPr>
          <w:rFonts w:ascii="Times New Roman" w:hAnsi="Times New Roman" w:cs="Times New Roman"/>
        </w:rPr>
        <w:t>надлежаще заполненного в двух экземплярах</w:t>
      </w:r>
      <w:r w:rsidR="00C834DD" w:rsidRPr="0041730D">
        <w:rPr>
          <w:rFonts w:ascii="Times New Roman" w:hAnsi="Times New Roman" w:cs="Times New Roman"/>
          <w:sz w:val="32"/>
        </w:rPr>
        <w:t xml:space="preserve"> </w:t>
      </w:r>
      <w:r w:rsidR="00C834DD" w:rsidRPr="0041730D">
        <w:rPr>
          <w:rFonts w:ascii="Times New Roman" w:hAnsi="Times New Roman" w:cs="Times New Roman"/>
        </w:rPr>
        <w:t>талона приема-сдачи ТКО</w:t>
      </w:r>
      <w:r w:rsidR="001B4E5E" w:rsidRPr="0041730D">
        <w:rPr>
          <w:rFonts w:ascii="Times New Roman" w:hAnsi="Times New Roman" w:cs="Times New Roman"/>
        </w:rPr>
        <w:t xml:space="preserve"> (п. 5.3.19 настоящего Договора и Приложение №2)</w:t>
      </w:r>
      <w:r w:rsidR="00C834DD" w:rsidRPr="0041730D">
        <w:rPr>
          <w:rFonts w:ascii="Times New Roman" w:hAnsi="Times New Roman" w:cs="Times New Roman"/>
        </w:rPr>
        <w:t>;</w:t>
      </w:r>
    </w:p>
    <w:p w:rsidR="00C834DD" w:rsidRPr="0041730D" w:rsidRDefault="00A53491" w:rsidP="00C834DD">
      <w:pPr>
        <w:spacing w:after="0" w:line="20" w:lineRule="atLeast"/>
        <w:ind w:firstLine="709"/>
        <w:jc w:val="both"/>
        <w:rPr>
          <w:rFonts w:ascii="Times New Roman" w:hAnsi="Times New Roman" w:cs="Times New Roman"/>
        </w:rPr>
      </w:pPr>
      <w:r w:rsidRPr="0041730D">
        <w:rPr>
          <w:rFonts w:ascii="Times New Roman" w:hAnsi="Times New Roman" w:cs="Times New Roman"/>
        </w:rPr>
        <w:t>б) несогласия</w:t>
      </w:r>
      <w:r w:rsidR="00C834DD" w:rsidRPr="0041730D">
        <w:rPr>
          <w:rFonts w:ascii="Times New Roman" w:hAnsi="Times New Roman" w:cs="Times New Roman"/>
        </w:rPr>
        <w:t xml:space="preserve"> Потребителя с объемом </w:t>
      </w:r>
      <w:r w:rsidR="007651FB" w:rsidRPr="0041730D">
        <w:rPr>
          <w:rFonts w:ascii="Times New Roman" w:hAnsi="Times New Roman" w:cs="Times New Roman"/>
        </w:rPr>
        <w:t>подлежащих</w:t>
      </w:r>
      <w:r w:rsidR="00320454" w:rsidRPr="0041730D">
        <w:rPr>
          <w:rFonts w:ascii="Times New Roman" w:hAnsi="Times New Roman" w:cs="Times New Roman"/>
        </w:rPr>
        <w:t xml:space="preserve"> </w:t>
      </w:r>
      <w:r w:rsidR="00C834DD" w:rsidRPr="0041730D">
        <w:rPr>
          <w:rFonts w:ascii="Times New Roman" w:hAnsi="Times New Roman" w:cs="Times New Roman"/>
        </w:rPr>
        <w:t>отгру</w:t>
      </w:r>
      <w:r w:rsidR="00320454" w:rsidRPr="0041730D">
        <w:rPr>
          <w:rFonts w:ascii="Times New Roman" w:hAnsi="Times New Roman" w:cs="Times New Roman"/>
        </w:rPr>
        <w:t>зке</w:t>
      </w:r>
      <w:r w:rsidR="00C834DD" w:rsidRPr="0041730D">
        <w:rPr>
          <w:rFonts w:ascii="Times New Roman" w:hAnsi="Times New Roman" w:cs="Times New Roman"/>
        </w:rPr>
        <w:t xml:space="preserve"> ТКО;</w:t>
      </w:r>
    </w:p>
    <w:p w:rsidR="00F05405" w:rsidRPr="0041730D" w:rsidRDefault="00884B56" w:rsidP="004E00B0">
      <w:pPr>
        <w:spacing w:after="0" w:line="20" w:lineRule="atLeast"/>
        <w:ind w:firstLine="709"/>
        <w:jc w:val="both"/>
        <w:rPr>
          <w:rFonts w:ascii="Times New Roman" w:hAnsi="Times New Roman" w:cs="Times New Roman"/>
        </w:rPr>
      </w:pPr>
      <w:r w:rsidRPr="0041730D">
        <w:rPr>
          <w:rFonts w:ascii="Times New Roman" w:hAnsi="Times New Roman" w:cs="Times New Roman"/>
        </w:rPr>
        <w:t>5</w:t>
      </w:r>
      <w:r w:rsidR="00F05405" w:rsidRPr="0041730D">
        <w:rPr>
          <w:rFonts w:ascii="Times New Roman" w:hAnsi="Times New Roman" w:cs="Times New Roman"/>
        </w:rPr>
        <w:t>.2.1</w:t>
      </w:r>
      <w:r w:rsidR="00C834DD" w:rsidRPr="0041730D">
        <w:rPr>
          <w:rFonts w:ascii="Times New Roman" w:hAnsi="Times New Roman" w:cs="Times New Roman"/>
        </w:rPr>
        <w:t>2</w:t>
      </w:r>
      <w:r w:rsidR="00F05405" w:rsidRPr="0041730D">
        <w:rPr>
          <w:rFonts w:ascii="Times New Roman" w:hAnsi="Times New Roman" w:cs="Times New Roman"/>
        </w:rPr>
        <w:t xml:space="preserve">. Осуществлять </w:t>
      </w:r>
      <w:r w:rsidR="000D4D43" w:rsidRPr="0041730D">
        <w:rPr>
          <w:rFonts w:ascii="Times New Roman" w:hAnsi="Times New Roman" w:cs="Times New Roman"/>
        </w:rPr>
        <w:t>иные права,</w:t>
      </w:r>
      <w:r w:rsidR="00F05405" w:rsidRPr="0041730D">
        <w:rPr>
          <w:rFonts w:ascii="Times New Roman" w:hAnsi="Times New Roman" w:cs="Times New Roman"/>
        </w:rPr>
        <w:t xml:space="preserve"> предоставленные Региональному оператору по настоящему Договору и нормативными правовыми актами Российской Федерации и Республики Саха (Якутия).</w:t>
      </w:r>
    </w:p>
    <w:p w:rsidR="00DD06F2" w:rsidRPr="0041730D" w:rsidRDefault="00DD06F2" w:rsidP="004E00B0">
      <w:pPr>
        <w:shd w:val="clear" w:color="auto" w:fill="FFFFFF"/>
        <w:spacing w:after="0" w:line="20" w:lineRule="atLeast"/>
        <w:ind w:firstLine="709"/>
        <w:jc w:val="both"/>
        <w:textAlignment w:val="baseline"/>
        <w:rPr>
          <w:rFonts w:ascii="Times New Roman" w:eastAsia="Times New Roman" w:hAnsi="Times New Roman" w:cs="Times New Roman"/>
          <w:b/>
          <w:spacing w:val="1"/>
        </w:rPr>
      </w:pPr>
    </w:p>
    <w:p w:rsidR="0066627E" w:rsidRPr="0041730D" w:rsidRDefault="00884B56" w:rsidP="004E00B0">
      <w:pPr>
        <w:shd w:val="clear" w:color="auto" w:fill="FFFFFF"/>
        <w:spacing w:after="0" w:line="20" w:lineRule="atLeast"/>
        <w:ind w:firstLine="709"/>
        <w:jc w:val="both"/>
        <w:textAlignment w:val="baseline"/>
        <w:rPr>
          <w:rFonts w:ascii="Times New Roman" w:eastAsia="Times New Roman" w:hAnsi="Times New Roman" w:cs="Times New Roman"/>
          <w:b/>
          <w:spacing w:val="1"/>
        </w:rPr>
      </w:pPr>
      <w:r w:rsidRPr="0041730D">
        <w:rPr>
          <w:rFonts w:ascii="Times New Roman" w:eastAsia="Times New Roman" w:hAnsi="Times New Roman" w:cs="Times New Roman"/>
          <w:b/>
          <w:spacing w:val="1"/>
        </w:rPr>
        <w:t>5</w:t>
      </w:r>
      <w:r w:rsidR="00F61306" w:rsidRPr="0041730D">
        <w:rPr>
          <w:rFonts w:ascii="Times New Roman" w:eastAsia="Times New Roman" w:hAnsi="Times New Roman" w:cs="Times New Roman"/>
          <w:b/>
          <w:spacing w:val="1"/>
        </w:rPr>
        <w:t>.</w:t>
      </w:r>
      <w:r w:rsidR="00B27315" w:rsidRPr="0041730D">
        <w:rPr>
          <w:rFonts w:ascii="Times New Roman" w:eastAsia="Times New Roman" w:hAnsi="Times New Roman" w:cs="Times New Roman"/>
          <w:b/>
          <w:spacing w:val="1"/>
        </w:rPr>
        <w:t>3</w:t>
      </w:r>
      <w:r w:rsidR="0066627E" w:rsidRPr="0041730D">
        <w:rPr>
          <w:rFonts w:ascii="Times New Roman" w:eastAsia="Times New Roman" w:hAnsi="Times New Roman" w:cs="Times New Roman"/>
          <w:b/>
          <w:spacing w:val="1"/>
        </w:rPr>
        <w:t>. Потребитель обязан:</w:t>
      </w:r>
    </w:p>
    <w:p w:rsidR="00131AE9" w:rsidRPr="0041730D" w:rsidRDefault="00884B56" w:rsidP="004E00B0">
      <w:pPr>
        <w:pStyle w:val="1"/>
        <w:shd w:val="clear" w:color="auto" w:fill="auto"/>
        <w:tabs>
          <w:tab w:val="left" w:pos="490"/>
        </w:tabs>
        <w:spacing w:line="20" w:lineRule="atLeast"/>
        <w:ind w:firstLine="709"/>
      </w:pPr>
      <w:r w:rsidRPr="0041730D">
        <w:t>5</w:t>
      </w:r>
      <w:r w:rsidR="00131AE9" w:rsidRPr="0041730D">
        <w:t xml:space="preserve">.3.1. Осуществлять </w:t>
      </w:r>
      <w:r w:rsidR="00F05405" w:rsidRPr="0041730D">
        <w:t>складирование ТКО</w:t>
      </w:r>
      <w:r w:rsidR="00131AE9" w:rsidRPr="0041730D">
        <w:t xml:space="preserve"> в </w:t>
      </w:r>
      <w:r w:rsidR="00F05405" w:rsidRPr="0041730D">
        <w:t>местах накопления ТКО (</w:t>
      </w:r>
      <w:r w:rsidR="00131AE9" w:rsidRPr="0041730D">
        <w:t>контейнерах</w:t>
      </w:r>
      <w:r w:rsidR="00F05405" w:rsidRPr="0041730D">
        <w:t>,</w:t>
      </w:r>
      <w:r w:rsidR="00281A1A" w:rsidRPr="0041730D">
        <w:t xml:space="preserve"> </w:t>
      </w:r>
      <w:r w:rsidR="00131AE9" w:rsidRPr="0041730D">
        <w:t>на контейнерных площадках</w:t>
      </w:r>
      <w:r w:rsidR="00F05405" w:rsidRPr="0041730D">
        <w:t>, в иных местах накопления ТКО)</w:t>
      </w:r>
      <w:r w:rsidR="00131AE9" w:rsidRPr="0041730D">
        <w:t>, определенных в Приложении № 1 настоящего договора;</w:t>
      </w:r>
    </w:p>
    <w:p w:rsidR="00131AE9" w:rsidRPr="0041730D" w:rsidRDefault="00884B56" w:rsidP="004E00B0">
      <w:pPr>
        <w:pStyle w:val="1"/>
        <w:shd w:val="clear" w:color="auto" w:fill="auto"/>
        <w:tabs>
          <w:tab w:val="left" w:pos="505"/>
        </w:tabs>
        <w:spacing w:line="20" w:lineRule="atLeast"/>
        <w:ind w:firstLine="709"/>
      </w:pPr>
      <w:r w:rsidRPr="0041730D">
        <w:t>5</w:t>
      </w:r>
      <w:r w:rsidR="00131AE9" w:rsidRPr="0041730D">
        <w:t xml:space="preserve">.3.2. </w:t>
      </w:r>
      <w:r w:rsidR="00F64CD2" w:rsidRPr="0041730D">
        <w:t xml:space="preserve">Обеспечивать </w:t>
      </w:r>
      <w:r w:rsidR="00131AE9" w:rsidRPr="0041730D">
        <w:t xml:space="preserve">учет объема и (или) массы </w:t>
      </w:r>
      <w:r w:rsidR="00393655" w:rsidRPr="0041730D">
        <w:t>ТКО</w:t>
      </w:r>
      <w:r w:rsidR="00131AE9" w:rsidRPr="0041730D">
        <w:t xml:space="preserve"> в соответствии с Правилами коммерческого учета объема и (или) массы </w:t>
      </w:r>
      <w:r w:rsidR="00393655" w:rsidRPr="0041730D">
        <w:t>ТКО</w:t>
      </w:r>
      <w:r w:rsidR="00131AE9" w:rsidRPr="0041730D">
        <w:t xml:space="preserve">, утвержденными постановлением Правительства Российской Федерации от 3 июня 2016 г. № 505 «Об утверждении Правил коммерческого учета объема и (или) массы твердых коммунальных отходов» (в случае изменения нормативно-правового акта, обеспечивать учет объема и (или) массы </w:t>
      </w:r>
      <w:r w:rsidR="00B861F7" w:rsidRPr="0041730D">
        <w:t>ТКО</w:t>
      </w:r>
      <w:r w:rsidR="00131AE9" w:rsidRPr="0041730D">
        <w:t xml:space="preserve"> в соответствии с требованиями действующего законодательства);</w:t>
      </w:r>
    </w:p>
    <w:p w:rsidR="00131AE9" w:rsidRPr="0041730D" w:rsidRDefault="00884B56" w:rsidP="004E00B0">
      <w:pPr>
        <w:pStyle w:val="1"/>
        <w:shd w:val="clear" w:color="auto" w:fill="auto"/>
        <w:tabs>
          <w:tab w:val="left" w:pos="495"/>
        </w:tabs>
        <w:spacing w:line="20" w:lineRule="atLeast"/>
        <w:ind w:firstLine="709"/>
      </w:pPr>
      <w:r w:rsidRPr="0041730D">
        <w:t>5</w:t>
      </w:r>
      <w:r w:rsidR="00131AE9" w:rsidRPr="0041730D">
        <w:t>.3.3. Производить оплату по настоящему договору в порядке, размере и сроки, предусмотренные разделом 3 настоящего договора;</w:t>
      </w:r>
    </w:p>
    <w:p w:rsidR="004957E2" w:rsidRPr="0041730D" w:rsidRDefault="00884B56" w:rsidP="004957E2">
      <w:pPr>
        <w:widowControl w:val="0"/>
        <w:tabs>
          <w:tab w:val="left" w:pos="505"/>
        </w:tabs>
        <w:spacing w:after="0" w:line="20" w:lineRule="atLeast"/>
        <w:ind w:firstLine="709"/>
        <w:jc w:val="both"/>
        <w:rPr>
          <w:rFonts w:ascii="Times New Roman" w:hAnsi="Times New Roman" w:cs="Times New Roman"/>
        </w:rPr>
      </w:pPr>
      <w:r w:rsidRPr="0041730D">
        <w:rPr>
          <w:rFonts w:ascii="Times New Roman" w:hAnsi="Times New Roman" w:cs="Times New Roman"/>
        </w:rPr>
        <w:t>5</w:t>
      </w:r>
      <w:r w:rsidR="00131AE9" w:rsidRPr="0041730D">
        <w:rPr>
          <w:rFonts w:ascii="Times New Roman" w:hAnsi="Times New Roman" w:cs="Times New Roman"/>
        </w:rPr>
        <w:t>.3.4.</w:t>
      </w:r>
      <w:r w:rsidR="00131AE9" w:rsidRPr="0041730D">
        <w:t xml:space="preserve"> </w:t>
      </w:r>
      <w:r w:rsidR="004957E2" w:rsidRPr="0041730D">
        <w:rPr>
          <w:rFonts w:ascii="Times New Roman" w:hAnsi="Times New Roman" w:cs="Times New Roman"/>
        </w:rPr>
        <w:t xml:space="preserve">Не допускать повреждения контейнеров </w:t>
      </w:r>
      <w:r w:rsidR="00742F7A" w:rsidRPr="0041730D">
        <w:rPr>
          <w:rFonts w:ascii="Times New Roman" w:hAnsi="Times New Roman" w:cs="Times New Roman"/>
        </w:rPr>
        <w:t>(</w:t>
      </w:r>
      <w:r w:rsidR="004957E2" w:rsidRPr="0041730D">
        <w:rPr>
          <w:rFonts w:ascii="Times New Roman" w:hAnsi="Times New Roman" w:cs="Times New Roman"/>
        </w:rPr>
        <w:t>при их наличии</w:t>
      </w:r>
      <w:r w:rsidR="00742F7A" w:rsidRPr="0041730D">
        <w:rPr>
          <w:rFonts w:ascii="Times New Roman" w:hAnsi="Times New Roman" w:cs="Times New Roman"/>
        </w:rPr>
        <w:t>)</w:t>
      </w:r>
      <w:r w:rsidR="004957E2" w:rsidRPr="0041730D">
        <w:rPr>
          <w:rFonts w:ascii="Times New Roman" w:hAnsi="Times New Roman" w:cs="Times New Roman"/>
        </w:rPr>
        <w:t xml:space="preserve">, сжигания ТКО в </w:t>
      </w:r>
      <w:r w:rsidR="007D5384" w:rsidRPr="0041730D">
        <w:rPr>
          <w:rFonts w:ascii="Times New Roman" w:hAnsi="Times New Roman" w:cs="Times New Roman"/>
        </w:rPr>
        <w:t>контейнерах (</w:t>
      </w:r>
      <w:r w:rsidR="004957E2" w:rsidRPr="0041730D">
        <w:rPr>
          <w:rFonts w:ascii="Times New Roman" w:hAnsi="Times New Roman" w:cs="Times New Roman"/>
        </w:rPr>
        <w:t>местах</w:t>
      </w:r>
      <w:r w:rsidR="007D5384" w:rsidRPr="0041730D">
        <w:rPr>
          <w:rFonts w:ascii="Times New Roman" w:hAnsi="Times New Roman" w:cs="Times New Roman"/>
        </w:rPr>
        <w:t xml:space="preserve"> накопления ТКО</w:t>
      </w:r>
      <w:r w:rsidR="004957E2" w:rsidRPr="0041730D">
        <w:rPr>
          <w:rFonts w:ascii="Times New Roman" w:hAnsi="Times New Roman" w:cs="Times New Roman"/>
        </w:rPr>
        <w:t>), а также на контейнерных площадках</w:t>
      </w:r>
      <w:r w:rsidR="007D5384" w:rsidRPr="0041730D">
        <w:rPr>
          <w:rFonts w:ascii="Times New Roman" w:hAnsi="Times New Roman" w:cs="Times New Roman"/>
        </w:rPr>
        <w:t>;</w:t>
      </w:r>
      <w:r w:rsidR="004957E2" w:rsidRPr="0041730D">
        <w:rPr>
          <w:rFonts w:ascii="Times New Roman" w:hAnsi="Times New Roman" w:cs="Times New Roman"/>
        </w:rPr>
        <w:t xml:space="preserve"> накопления в контейнерах и попадания в мусоровоз отходов, не относящихся к ТКО, отходов </w:t>
      </w:r>
      <w:r w:rsidR="004957E2" w:rsidRPr="0041730D">
        <w:rPr>
          <w:rFonts w:ascii="Times New Roman" w:hAnsi="Times New Roman" w:cs="Times New Roman"/>
          <w:lang w:val="en-US"/>
        </w:rPr>
        <w:t>I</w:t>
      </w:r>
      <w:r w:rsidR="004957E2" w:rsidRPr="0041730D">
        <w:rPr>
          <w:rFonts w:ascii="Times New Roman" w:hAnsi="Times New Roman" w:cs="Times New Roman"/>
        </w:rPr>
        <w:t>-</w:t>
      </w:r>
      <w:r w:rsidR="004957E2" w:rsidRPr="0041730D">
        <w:rPr>
          <w:rFonts w:ascii="Times New Roman" w:hAnsi="Times New Roman" w:cs="Times New Roman"/>
          <w:lang w:val="en-US"/>
        </w:rPr>
        <w:t>III</w:t>
      </w:r>
      <w:r w:rsidR="004957E2" w:rsidRPr="0041730D">
        <w:rPr>
          <w:rFonts w:ascii="Times New Roman" w:hAnsi="Times New Roman" w:cs="Times New Roman"/>
        </w:rPr>
        <w:t xml:space="preserve"> классов опасности, в том числе лампы ртутные, </w:t>
      </w:r>
      <w:r w:rsidR="004957E2" w:rsidRPr="0041730D">
        <w:rPr>
          <w:rFonts w:ascii="Times New Roman" w:hAnsi="Times New Roman" w:cs="Times New Roman"/>
        </w:rPr>
        <w:lastRenderedPageBreak/>
        <w:t>ртутно-кварцевые, люминесцентные, содержащие ртуть, батареи и аккумуляторы, медицинские отходы,</w:t>
      </w:r>
      <w:r w:rsidR="004957E2" w:rsidRPr="0041730D">
        <w:rPr>
          <w:rFonts w:ascii="Times New Roman" w:hAnsi="Times New Roman" w:cs="Times New Roman"/>
          <w:lang w:eastAsia="ar-SA"/>
        </w:rPr>
        <w:t xml:space="preserve"> отходы шин, покрышек, камер автомобильных, деревьев, веток, кустарников, досок, металлических конструкций, </w:t>
      </w:r>
      <w:r w:rsidR="004957E2" w:rsidRPr="0041730D">
        <w:rPr>
          <w:rFonts w:ascii="Times New Roman" w:hAnsi="Times New Roman" w:cs="Times New Roman"/>
        </w:rPr>
        <w:t>горящие, раскаленные или горячие отходы, снег и лед,</w:t>
      </w:r>
      <w:r w:rsidR="004957E2" w:rsidRPr="0041730D">
        <w:rPr>
          <w:rFonts w:ascii="Times New Roman" w:hAnsi="Times New Roman" w:cs="Times New Roman"/>
          <w:lang w:eastAsia="ar-SA"/>
        </w:rPr>
        <w:t xml:space="preserve"> и </w:t>
      </w:r>
      <w:r w:rsidR="004957E2" w:rsidRPr="0041730D">
        <w:rPr>
          <w:rFonts w:ascii="Times New Roman" w:hAnsi="Times New Roman" w:cs="Times New Roman"/>
        </w:rPr>
        <w:t>иные отходы, которые могут причинить вред жизни и здоровью лиц, осущ</w:t>
      </w:r>
      <w:r w:rsidR="00C63224" w:rsidRPr="0041730D">
        <w:rPr>
          <w:rFonts w:ascii="Times New Roman" w:hAnsi="Times New Roman" w:cs="Times New Roman"/>
        </w:rPr>
        <w:t>ествляющих погрузку (разгрузку)</w:t>
      </w:r>
      <w:r w:rsidR="004957E2" w:rsidRPr="0041730D">
        <w:rPr>
          <w:rFonts w:ascii="Times New Roman" w:hAnsi="Times New Roman" w:cs="Times New Roman"/>
        </w:rPr>
        <w:t>, повредить контейнеры, мусоровозы или нарушить режим работы объектов по сбору, обработке, обезвреживанию, захоронению, утилизации ТКО;</w:t>
      </w:r>
    </w:p>
    <w:p w:rsidR="004957E2" w:rsidRPr="0041730D" w:rsidRDefault="004957E2" w:rsidP="004957E2">
      <w:pPr>
        <w:widowControl w:val="0"/>
        <w:spacing w:after="0" w:line="20" w:lineRule="atLeast"/>
        <w:ind w:firstLine="284"/>
        <w:jc w:val="both"/>
        <w:rPr>
          <w:rFonts w:ascii="Times New Roman" w:hAnsi="Times New Roman" w:cs="Times New Roman"/>
        </w:rPr>
      </w:pPr>
      <w:r w:rsidRPr="0041730D">
        <w:rPr>
          <w:rFonts w:ascii="Times New Roman" w:hAnsi="Times New Roman" w:cs="Times New Roman"/>
        </w:rPr>
        <w:t xml:space="preserve">В случае обнаружении Региональным оператором в </w:t>
      </w:r>
      <w:r w:rsidR="004D3765" w:rsidRPr="0041730D">
        <w:rPr>
          <w:rFonts w:ascii="Times New Roman" w:hAnsi="Times New Roman" w:cs="Times New Roman"/>
        </w:rPr>
        <w:t>контейнерах (</w:t>
      </w:r>
      <w:r w:rsidRPr="0041730D">
        <w:rPr>
          <w:rFonts w:ascii="Times New Roman" w:hAnsi="Times New Roman" w:cs="Times New Roman"/>
        </w:rPr>
        <w:t xml:space="preserve">местах накопления </w:t>
      </w:r>
      <w:r w:rsidR="004D3765" w:rsidRPr="0041730D">
        <w:rPr>
          <w:rFonts w:ascii="Times New Roman" w:hAnsi="Times New Roman" w:cs="Times New Roman"/>
        </w:rPr>
        <w:t>ТКО)</w:t>
      </w:r>
      <w:r w:rsidRPr="0041730D">
        <w:rPr>
          <w:rFonts w:ascii="Times New Roman" w:hAnsi="Times New Roman" w:cs="Times New Roman"/>
        </w:rPr>
        <w:t xml:space="preserve"> осветительных приборов и электрических ламп, содержащих ртуть, батареи и аккумуляторы, медицинские отходы, а также иных отходов запрещенных к обращению на объектах по обработке, утилизации, обезвреживанию, захоронению ТКО, Потребитель обязуется компенсировать Региональному оператору все понесенные расходы, в том числе по сбору, транспортированию, разгрузки/погрузки и последующему обезвреживанию всей партии отходов, загрязненной запрещенными к обращению отходами, а также все штрафы за нарушение природоохранного, экологического, санитарно-эпидемиологического законодательства РФ, в случае наложения таких штрафов на Регионального оператора.</w:t>
      </w:r>
    </w:p>
    <w:p w:rsidR="00370AAE" w:rsidRPr="0041730D" w:rsidRDefault="00884B56" w:rsidP="004957E2">
      <w:pPr>
        <w:pStyle w:val="1"/>
        <w:shd w:val="clear" w:color="auto" w:fill="auto"/>
        <w:tabs>
          <w:tab w:val="left" w:pos="505"/>
        </w:tabs>
        <w:spacing w:line="20" w:lineRule="atLeast"/>
        <w:ind w:firstLine="709"/>
        <w:rPr>
          <w:spacing w:val="1"/>
        </w:rPr>
      </w:pPr>
      <w:r w:rsidRPr="0041730D">
        <w:t>5</w:t>
      </w:r>
      <w:r w:rsidR="009211A0" w:rsidRPr="0041730D">
        <w:t xml:space="preserve">.3.5. Не складировать ТКО вне контейнеров, контейнерных площадок, </w:t>
      </w:r>
      <w:r w:rsidR="00F23ABA" w:rsidRPr="0041730D">
        <w:t>иных емкостей,</w:t>
      </w:r>
      <w:r w:rsidR="009211A0" w:rsidRPr="0041730D">
        <w:t xml:space="preserve"> предназначенных для их накопления в соответствии с Договором;</w:t>
      </w:r>
      <w:r w:rsidR="00370AAE" w:rsidRPr="0041730D">
        <w:rPr>
          <w:spacing w:val="1"/>
        </w:rPr>
        <w:t xml:space="preserve"> </w:t>
      </w:r>
    </w:p>
    <w:p w:rsidR="009211A0" w:rsidRPr="0041730D" w:rsidRDefault="00884B56" w:rsidP="004E00B0">
      <w:pPr>
        <w:pStyle w:val="1"/>
        <w:shd w:val="clear" w:color="auto" w:fill="auto"/>
        <w:tabs>
          <w:tab w:val="left" w:pos="505"/>
        </w:tabs>
        <w:spacing w:line="20" w:lineRule="atLeast"/>
        <w:ind w:firstLine="709"/>
      </w:pPr>
      <w:r w:rsidRPr="0041730D">
        <w:t>5</w:t>
      </w:r>
      <w:r w:rsidR="006D5F2C" w:rsidRPr="0041730D">
        <w:t xml:space="preserve">.3.6. Не заполнять контейнеры для ТКО предназначенные для накопления отходов других </w:t>
      </w:r>
      <w:r w:rsidR="00B861F7" w:rsidRPr="0041730D">
        <w:t>Потребителей</w:t>
      </w:r>
      <w:r w:rsidR="006D5F2C" w:rsidRPr="0041730D">
        <w:t xml:space="preserve"> и не указанные в Договоре или </w:t>
      </w:r>
      <w:r w:rsidR="00F23ABA" w:rsidRPr="0041730D">
        <w:t>контейнеры,</w:t>
      </w:r>
      <w:r w:rsidR="006D5F2C" w:rsidRPr="0041730D">
        <w:t xml:space="preserve"> не предназначенные для таких видов отходов;</w:t>
      </w:r>
    </w:p>
    <w:p w:rsidR="006D5F2C" w:rsidRPr="0041730D" w:rsidRDefault="00884B56" w:rsidP="004E00B0">
      <w:pPr>
        <w:pStyle w:val="1"/>
        <w:shd w:val="clear" w:color="auto" w:fill="auto"/>
        <w:tabs>
          <w:tab w:val="left" w:pos="505"/>
        </w:tabs>
        <w:spacing w:line="20" w:lineRule="atLeast"/>
        <w:ind w:firstLine="709"/>
      </w:pPr>
      <w:r w:rsidRPr="0041730D">
        <w:t>5</w:t>
      </w:r>
      <w:r w:rsidR="006D5F2C" w:rsidRPr="0041730D">
        <w:t xml:space="preserve">.3.7. </w:t>
      </w:r>
      <w:r w:rsidR="003768F1" w:rsidRPr="0041730D">
        <w:t>В с</w:t>
      </w:r>
      <w:r w:rsidR="006D5F2C" w:rsidRPr="0041730D">
        <w:t xml:space="preserve">лучае обнаружения возгорания ТКО </w:t>
      </w:r>
      <w:r w:rsidR="004957E2" w:rsidRPr="0041730D">
        <w:t xml:space="preserve">в </w:t>
      </w:r>
      <w:r w:rsidR="0022727A" w:rsidRPr="0041730D">
        <w:t xml:space="preserve">контейнерах </w:t>
      </w:r>
      <w:r w:rsidR="004957E2" w:rsidRPr="0041730D">
        <w:t>(</w:t>
      </w:r>
      <w:r w:rsidR="0022727A" w:rsidRPr="0041730D">
        <w:t>местах накопления ТКО</w:t>
      </w:r>
      <w:r w:rsidR="004957E2" w:rsidRPr="0041730D">
        <w:t>)</w:t>
      </w:r>
      <w:r w:rsidR="0022727A" w:rsidRPr="0041730D">
        <w:t xml:space="preserve"> </w:t>
      </w:r>
      <w:r w:rsidR="006D5F2C" w:rsidRPr="0041730D">
        <w:rPr>
          <w:sz w:val="32"/>
        </w:rPr>
        <w:t xml:space="preserve"> </w:t>
      </w:r>
      <w:r w:rsidR="006D5F2C" w:rsidRPr="0041730D">
        <w:t>и (или) контейнерной площадке, известить о данном факте органы пожарной службы, принять возможные меры по тушению и известить Регионального оператора по телефонам, указанным в Договоре;</w:t>
      </w:r>
    </w:p>
    <w:p w:rsidR="00F23ABA" w:rsidRPr="0041730D" w:rsidRDefault="00884B56" w:rsidP="004E00B0">
      <w:pPr>
        <w:pStyle w:val="1"/>
        <w:shd w:val="clear" w:color="auto" w:fill="auto"/>
        <w:tabs>
          <w:tab w:val="left" w:pos="505"/>
        </w:tabs>
        <w:spacing w:line="20" w:lineRule="atLeast"/>
        <w:ind w:firstLine="709"/>
      </w:pPr>
      <w:r w:rsidRPr="0041730D">
        <w:t>5</w:t>
      </w:r>
      <w:r w:rsidR="00F23ABA" w:rsidRPr="0041730D">
        <w:t>.</w:t>
      </w:r>
      <w:r w:rsidR="00B33072" w:rsidRPr="0041730D">
        <w:t>3</w:t>
      </w:r>
      <w:r w:rsidR="00F23ABA" w:rsidRPr="0041730D">
        <w:t xml:space="preserve">.8. Не допускать перемещения контейнеров </w:t>
      </w:r>
      <w:r w:rsidR="004957E2" w:rsidRPr="0041730D">
        <w:t xml:space="preserve">(при их наличии) </w:t>
      </w:r>
      <w:r w:rsidR="00F23ABA" w:rsidRPr="0041730D">
        <w:t xml:space="preserve"> с контейнерной площадки без согласования с Региональным оператором;</w:t>
      </w:r>
    </w:p>
    <w:p w:rsidR="00F23ABA" w:rsidRPr="0041730D" w:rsidRDefault="00884B56" w:rsidP="004E00B0">
      <w:pPr>
        <w:pStyle w:val="1"/>
        <w:shd w:val="clear" w:color="auto" w:fill="auto"/>
        <w:tabs>
          <w:tab w:val="left" w:pos="505"/>
        </w:tabs>
        <w:spacing w:line="20" w:lineRule="atLeast"/>
        <w:ind w:firstLine="709"/>
      </w:pPr>
      <w:r w:rsidRPr="0041730D">
        <w:t>5</w:t>
      </w:r>
      <w:r w:rsidR="00F23ABA" w:rsidRPr="0041730D">
        <w:t>.</w:t>
      </w:r>
      <w:r w:rsidR="00B33072" w:rsidRPr="0041730D">
        <w:t>3</w:t>
      </w:r>
      <w:r w:rsidR="00F23ABA" w:rsidRPr="0041730D">
        <w:t>.9. Обеспечить Регионально</w:t>
      </w:r>
      <w:r w:rsidR="00DB2B91" w:rsidRPr="0041730D">
        <w:t xml:space="preserve">му оператору </w:t>
      </w:r>
      <w:r w:rsidR="00FD109B" w:rsidRPr="0041730D">
        <w:t>беспрепятственный доступ к месту накопления отходов, в том числе не допускать наличие припаркованных автомобилей, производить очистку от снега подъездных путей;</w:t>
      </w:r>
    </w:p>
    <w:p w:rsidR="00103B02" w:rsidRPr="0041730D" w:rsidRDefault="00884B56" w:rsidP="004E00B0">
      <w:pPr>
        <w:pStyle w:val="1"/>
        <w:tabs>
          <w:tab w:val="left" w:pos="500"/>
        </w:tabs>
        <w:spacing w:line="20" w:lineRule="atLeast"/>
        <w:ind w:firstLine="709"/>
      </w:pPr>
      <w:r w:rsidRPr="0041730D">
        <w:t>5</w:t>
      </w:r>
      <w:r w:rsidR="00AB53C9" w:rsidRPr="0041730D">
        <w:t>.3.1</w:t>
      </w:r>
      <w:r w:rsidR="00995A72" w:rsidRPr="0041730D">
        <w:t>0</w:t>
      </w:r>
      <w:r w:rsidR="00AB53C9" w:rsidRPr="0041730D">
        <w:t xml:space="preserve">. Обеспечить организацию </w:t>
      </w:r>
      <w:r w:rsidR="00103B02" w:rsidRPr="0041730D">
        <w:t>и содержание контейнерных площадок, в случаях и порядке установленных законодательством РФ.</w:t>
      </w:r>
    </w:p>
    <w:p w:rsidR="00AB53C9" w:rsidRPr="0041730D" w:rsidRDefault="00884B56" w:rsidP="004E00B0">
      <w:pPr>
        <w:pStyle w:val="1"/>
        <w:tabs>
          <w:tab w:val="left" w:pos="500"/>
        </w:tabs>
        <w:spacing w:line="20" w:lineRule="atLeast"/>
        <w:ind w:firstLine="709"/>
      </w:pPr>
      <w:r w:rsidRPr="0041730D">
        <w:t>5</w:t>
      </w:r>
      <w:r w:rsidR="00995A72" w:rsidRPr="0041730D">
        <w:t>.3.11</w:t>
      </w:r>
      <w:r w:rsidR="00103B02" w:rsidRPr="0041730D">
        <w:t xml:space="preserve">. При создании </w:t>
      </w:r>
      <w:r w:rsidR="00AB53C9" w:rsidRPr="0041730D">
        <w:t xml:space="preserve">места накопления </w:t>
      </w:r>
      <w:r w:rsidR="00103B02" w:rsidRPr="0041730D">
        <w:t>ТКО</w:t>
      </w:r>
      <w:r w:rsidR="00AB53C9" w:rsidRPr="0041730D">
        <w:t xml:space="preserve"> </w:t>
      </w:r>
      <w:r w:rsidR="00103B02" w:rsidRPr="0041730D">
        <w:t xml:space="preserve">(контейнерной площадки) </w:t>
      </w:r>
      <w:r w:rsidR="00AB53C9" w:rsidRPr="0041730D">
        <w:t xml:space="preserve">Потребителем с учетом санитарных и технических норм, согласовать его с Региональным оператором, а также предоставить в адрес Регионального оператора документ, подтверждающий согласование места накопления </w:t>
      </w:r>
      <w:r w:rsidR="00936DB5" w:rsidRPr="0041730D">
        <w:t>ТКО</w:t>
      </w:r>
      <w:r w:rsidR="00AB53C9" w:rsidRPr="0041730D">
        <w:t xml:space="preserve"> Потребителем с собственником земельного участка</w:t>
      </w:r>
      <w:r w:rsidR="00711045" w:rsidRPr="0041730D">
        <w:t>/уполномоченным органом муниципального образования</w:t>
      </w:r>
      <w:r w:rsidR="00AB53C9" w:rsidRPr="0041730D">
        <w:t>, на</w:t>
      </w:r>
      <w:r w:rsidR="00711045" w:rsidRPr="0041730D">
        <w:t xml:space="preserve"> территории</w:t>
      </w:r>
      <w:r w:rsidR="00AB53C9" w:rsidRPr="0041730D">
        <w:t xml:space="preserve"> которо</w:t>
      </w:r>
      <w:r w:rsidR="00711045" w:rsidRPr="0041730D">
        <w:t>го оно расположено, а также сведения о внесении места накопления ТКО в реестр мест накопления ТКО</w:t>
      </w:r>
      <w:r w:rsidR="00AB53C9" w:rsidRPr="0041730D">
        <w:t>;</w:t>
      </w:r>
    </w:p>
    <w:p w:rsidR="004957E2" w:rsidRPr="0041730D" w:rsidRDefault="00884B56" w:rsidP="004957E2">
      <w:pPr>
        <w:widowControl w:val="0"/>
        <w:shd w:val="clear" w:color="auto" w:fill="FFFFFF"/>
        <w:tabs>
          <w:tab w:val="left" w:pos="500"/>
        </w:tabs>
        <w:spacing w:after="0" w:line="20" w:lineRule="atLeast"/>
        <w:ind w:firstLine="709"/>
        <w:jc w:val="both"/>
        <w:rPr>
          <w:rFonts w:ascii="Times New Roman" w:hAnsi="Times New Roman" w:cs="Times New Roman"/>
        </w:rPr>
      </w:pPr>
      <w:r w:rsidRPr="0041730D">
        <w:rPr>
          <w:rFonts w:ascii="Times New Roman" w:hAnsi="Times New Roman" w:cs="Times New Roman"/>
        </w:rPr>
        <w:t>5</w:t>
      </w:r>
      <w:r w:rsidR="00C71B59" w:rsidRPr="0041730D">
        <w:rPr>
          <w:rFonts w:ascii="Times New Roman" w:hAnsi="Times New Roman" w:cs="Times New Roman"/>
        </w:rPr>
        <w:t>.3.1</w:t>
      </w:r>
      <w:r w:rsidR="00995A72" w:rsidRPr="0041730D">
        <w:rPr>
          <w:rFonts w:ascii="Times New Roman" w:hAnsi="Times New Roman" w:cs="Times New Roman"/>
        </w:rPr>
        <w:t>2</w:t>
      </w:r>
      <w:r w:rsidR="00C71B59" w:rsidRPr="0041730D">
        <w:rPr>
          <w:rFonts w:ascii="Times New Roman" w:hAnsi="Times New Roman" w:cs="Times New Roman"/>
        </w:rPr>
        <w:t xml:space="preserve">. </w:t>
      </w:r>
      <w:r w:rsidR="004957E2" w:rsidRPr="0041730D">
        <w:rPr>
          <w:rFonts w:ascii="Times New Roman" w:hAnsi="Times New Roman" w:cs="Times New Roman"/>
        </w:rPr>
        <w:t xml:space="preserve">При наличии контейнеров для складирования ТКО обеспечить </w:t>
      </w:r>
      <w:r w:rsidR="002B7A49" w:rsidRPr="0041730D">
        <w:rPr>
          <w:rFonts w:ascii="Times New Roman" w:hAnsi="Times New Roman" w:cs="Times New Roman"/>
        </w:rPr>
        <w:t>их</w:t>
      </w:r>
      <w:r w:rsidR="00FD7ACA" w:rsidRPr="0041730D">
        <w:rPr>
          <w:rFonts w:ascii="Times New Roman" w:hAnsi="Times New Roman" w:cs="Times New Roman"/>
        </w:rPr>
        <w:t xml:space="preserve"> накопления</w:t>
      </w:r>
      <w:r w:rsidR="004957E2" w:rsidRPr="0041730D">
        <w:rPr>
          <w:rFonts w:ascii="Times New Roman" w:hAnsi="Times New Roman" w:cs="Times New Roman"/>
        </w:rPr>
        <w:t xml:space="preserve"> в технически исправный(-ые), стандартные контейнер(-ы) объемом не более 1,0 (одного) куб.м. с указанием на нем наименования Потребителя;</w:t>
      </w:r>
    </w:p>
    <w:p w:rsidR="004957E2" w:rsidRPr="0041730D" w:rsidRDefault="004957E2" w:rsidP="004957E2">
      <w:pPr>
        <w:pStyle w:val="1"/>
        <w:tabs>
          <w:tab w:val="left" w:pos="500"/>
        </w:tabs>
        <w:spacing w:line="20" w:lineRule="atLeast"/>
        <w:ind w:firstLine="709"/>
      </w:pPr>
      <w:r w:rsidRPr="0041730D">
        <w:t>5.3.13. Контролировать наполняемость контейнеров</w:t>
      </w:r>
      <w:r w:rsidR="00B861F7" w:rsidRPr="0041730D">
        <w:t xml:space="preserve"> </w:t>
      </w:r>
      <w:r w:rsidR="002357C1" w:rsidRPr="0041730D">
        <w:t xml:space="preserve">при их наличии, </w:t>
      </w:r>
      <w:r w:rsidRPr="0041730D">
        <w:t>не допускать переполнения контейнеров выше уровня кромки;</w:t>
      </w:r>
    </w:p>
    <w:p w:rsidR="00FD109B" w:rsidRPr="0041730D" w:rsidRDefault="00884B56" w:rsidP="004957E2">
      <w:pPr>
        <w:pStyle w:val="1"/>
        <w:tabs>
          <w:tab w:val="left" w:pos="500"/>
        </w:tabs>
        <w:spacing w:line="20" w:lineRule="atLeast"/>
        <w:ind w:firstLine="709"/>
      </w:pPr>
      <w:r w:rsidRPr="0041730D">
        <w:t>5</w:t>
      </w:r>
      <w:r w:rsidR="00FD109B" w:rsidRPr="0041730D">
        <w:t>.</w:t>
      </w:r>
      <w:r w:rsidR="00B33072" w:rsidRPr="0041730D">
        <w:t>3</w:t>
      </w:r>
      <w:r w:rsidR="00995A72" w:rsidRPr="0041730D">
        <w:t>.14</w:t>
      </w:r>
      <w:r w:rsidR="00FD109B" w:rsidRPr="0041730D">
        <w:t>. Соблюдать правила накопления ТКО;</w:t>
      </w:r>
    </w:p>
    <w:p w:rsidR="00FD109B" w:rsidRPr="0041730D" w:rsidRDefault="00884B56" w:rsidP="004E00B0">
      <w:pPr>
        <w:pStyle w:val="1"/>
        <w:shd w:val="clear" w:color="auto" w:fill="auto"/>
        <w:tabs>
          <w:tab w:val="left" w:pos="505"/>
        </w:tabs>
        <w:spacing w:line="20" w:lineRule="atLeast"/>
        <w:ind w:firstLine="709"/>
      </w:pPr>
      <w:r w:rsidRPr="0041730D">
        <w:t>5</w:t>
      </w:r>
      <w:r w:rsidR="00FD109B" w:rsidRPr="0041730D">
        <w:t>.</w:t>
      </w:r>
      <w:r w:rsidR="00B33072" w:rsidRPr="0041730D">
        <w:t>3</w:t>
      </w:r>
      <w:r w:rsidR="00FD109B" w:rsidRPr="0041730D">
        <w:t>.1</w:t>
      </w:r>
      <w:r w:rsidR="00995A72" w:rsidRPr="0041730D">
        <w:t>5</w:t>
      </w:r>
      <w:r w:rsidR="00FD109B" w:rsidRPr="0041730D">
        <w:t>.</w:t>
      </w:r>
      <w:r w:rsidR="00393C0E" w:rsidRPr="0041730D">
        <w:t xml:space="preserve"> В случае порчи (механических повреждений), утраты, хищения либо полной гибели вследствие неправильной эксплуатации контейнеров или их перегрузки Потребителем, в установленном законом порядке возместить Региональному оператору стоимость ремонта либо стоимость (с учетом нормального износа) контейнера, согласно </w:t>
      </w:r>
      <w:r w:rsidR="0050720F" w:rsidRPr="0041730D">
        <w:t>расчётным</w:t>
      </w:r>
      <w:r w:rsidR="00393C0E" w:rsidRPr="0041730D">
        <w:t xml:space="preserve"> документам Регионального оператора</w:t>
      </w:r>
      <w:r w:rsidR="00894697" w:rsidRPr="0041730D">
        <w:rPr>
          <w:rStyle w:val="ae"/>
        </w:rPr>
        <w:footnoteReference w:id="1"/>
      </w:r>
    </w:p>
    <w:p w:rsidR="00131AE9" w:rsidRPr="0041730D" w:rsidRDefault="00884B56" w:rsidP="004E00B0">
      <w:pPr>
        <w:pStyle w:val="1"/>
        <w:shd w:val="clear" w:color="auto" w:fill="auto"/>
        <w:tabs>
          <w:tab w:val="left" w:pos="505"/>
        </w:tabs>
        <w:spacing w:line="20" w:lineRule="atLeast"/>
        <w:ind w:firstLine="709"/>
      </w:pPr>
      <w:r w:rsidRPr="0041730D">
        <w:t>5</w:t>
      </w:r>
      <w:r w:rsidR="0050720F" w:rsidRPr="0041730D">
        <w:t>.</w:t>
      </w:r>
      <w:r w:rsidR="00B33072" w:rsidRPr="0041730D">
        <w:t>3</w:t>
      </w:r>
      <w:r w:rsidR="0050720F" w:rsidRPr="0041730D">
        <w:t>.1</w:t>
      </w:r>
      <w:r w:rsidR="00995A72" w:rsidRPr="0041730D">
        <w:t>6</w:t>
      </w:r>
      <w:r w:rsidR="0050720F" w:rsidRPr="0041730D">
        <w:t xml:space="preserve">. </w:t>
      </w:r>
      <w:r w:rsidR="00131AE9" w:rsidRPr="0041730D">
        <w:t xml:space="preserve">Уведомить Регионального оператора о переходе прав на объект(-ы) Потребителя, указанный(-ые) в настоящем договоре, к новому собственнику в течение 5 (пяти) рабочих дней с момента перехода права любым доступным способом: на электронную почту, </w:t>
      </w:r>
      <w:r w:rsidR="00C912AA" w:rsidRPr="0041730D">
        <w:t xml:space="preserve">указанную в </w:t>
      </w:r>
      <w:r w:rsidR="00CF6904" w:rsidRPr="0041730D">
        <w:t>пункте 12.5. либо в разделе 14 настоящего договора</w:t>
      </w:r>
      <w:r w:rsidR="00131AE9" w:rsidRPr="0041730D">
        <w:t>; вручением под роспись; почтовым отправлением, позволяющим подтвердить получение уведомления адресатом;</w:t>
      </w:r>
    </w:p>
    <w:p w:rsidR="00131AE9" w:rsidRPr="0041730D" w:rsidRDefault="00884B56" w:rsidP="004E00B0">
      <w:pPr>
        <w:pStyle w:val="1"/>
        <w:shd w:val="clear" w:color="auto" w:fill="auto"/>
        <w:tabs>
          <w:tab w:val="left" w:pos="500"/>
        </w:tabs>
        <w:spacing w:line="20" w:lineRule="atLeast"/>
        <w:ind w:firstLine="709"/>
      </w:pPr>
      <w:r w:rsidRPr="0041730D">
        <w:t>5</w:t>
      </w:r>
      <w:r w:rsidR="00131AE9" w:rsidRPr="0041730D">
        <w:t>.</w:t>
      </w:r>
      <w:r w:rsidR="00B33072" w:rsidRPr="0041730D">
        <w:t>3</w:t>
      </w:r>
      <w:r w:rsidR="00131AE9" w:rsidRPr="0041730D">
        <w:t>.</w:t>
      </w:r>
      <w:r w:rsidR="00B33072" w:rsidRPr="0041730D">
        <w:t>1</w:t>
      </w:r>
      <w:r w:rsidR="00995A72" w:rsidRPr="0041730D">
        <w:t>7</w:t>
      </w:r>
      <w:r w:rsidR="00131AE9" w:rsidRPr="0041730D">
        <w:t xml:space="preserve">. При заключении настоящего договора предоставить Региональному оператору надлежащим образом заверенные копии паспортов твердых коммунальных отходов IV класса опасности, протоколов количественного химического анализа и биотестирования на твердые коммунальные отходы V класса опасности, а также документа об утверждении нормативов образования отходов и лимитов на их размещение (при наличии), а равно иные сведения, необходимые для осуществления оказания услуг по обращению </w:t>
      </w:r>
      <w:r w:rsidR="00936DB5" w:rsidRPr="0041730D">
        <w:t>с ТКО</w:t>
      </w:r>
      <w:r w:rsidR="00131AE9" w:rsidRPr="0041730D">
        <w:t xml:space="preserve"> и расчетов по настоящему договору;</w:t>
      </w:r>
    </w:p>
    <w:p w:rsidR="00131AE9" w:rsidRPr="0041730D" w:rsidRDefault="00884B56" w:rsidP="004E00B0">
      <w:pPr>
        <w:pStyle w:val="1"/>
        <w:tabs>
          <w:tab w:val="left" w:pos="500"/>
        </w:tabs>
        <w:spacing w:line="20" w:lineRule="atLeast"/>
        <w:ind w:firstLine="709"/>
      </w:pPr>
      <w:r w:rsidRPr="0041730D">
        <w:t>5</w:t>
      </w:r>
      <w:r w:rsidR="00131AE9" w:rsidRPr="0041730D">
        <w:t>.3.</w:t>
      </w:r>
      <w:r w:rsidR="00995A72" w:rsidRPr="0041730D">
        <w:t>1</w:t>
      </w:r>
      <w:r w:rsidR="00AB6664" w:rsidRPr="0041730D">
        <w:t>8</w:t>
      </w:r>
      <w:r w:rsidR="00131AE9" w:rsidRPr="0041730D">
        <w:t>. Назначить лицо, ответственное за взаимодействие с Региональным оператором по вопросам исполнения настоящего договора. Полномочия ответственного лица удостоверяются доверенностью, оформленной в соответствии с гражданским законодательством.</w:t>
      </w:r>
    </w:p>
    <w:p w:rsidR="00421507" w:rsidRPr="0041730D" w:rsidRDefault="00884B56" w:rsidP="004E00B0">
      <w:pPr>
        <w:shd w:val="clear" w:color="auto" w:fill="FFFFFF"/>
        <w:spacing w:after="0" w:line="20" w:lineRule="atLeast"/>
        <w:ind w:firstLine="709"/>
        <w:jc w:val="both"/>
        <w:textAlignment w:val="baseline"/>
        <w:outlineLvl w:val="2"/>
        <w:rPr>
          <w:rFonts w:ascii="Times New Roman" w:eastAsia="Times New Roman" w:hAnsi="Times New Roman" w:cs="Times New Roman"/>
          <w:spacing w:val="1"/>
        </w:rPr>
      </w:pPr>
      <w:r w:rsidRPr="0041730D">
        <w:rPr>
          <w:rFonts w:ascii="Times New Roman" w:hAnsi="Times New Roman" w:cs="Times New Roman"/>
        </w:rPr>
        <w:lastRenderedPageBreak/>
        <w:t>5</w:t>
      </w:r>
      <w:r w:rsidR="00421507" w:rsidRPr="0041730D">
        <w:rPr>
          <w:rFonts w:ascii="Times New Roman" w:hAnsi="Times New Roman" w:cs="Times New Roman"/>
        </w:rPr>
        <w:t>.3.</w:t>
      </w:r>
      <w:r w:rsidR="00AB6664" w:rsidRPr="0041730D">
        <w:rPr>
          <w:rFonts w:ascii="Times New Roman" w:hAnsi="Times New Roman" w:cs="Times New Roman"/>
        </w:rPr>
        <w:t>19</w:t>
      </w:r>
      <w:r w:rsidR="00421507" w:rsidRPr="0041730D">
        <w:rPr>
          <w:rFonts w:ascii="Times New Roman" w:hAnsi="Times New Roman" w:cs="Times New Roman"/>
        </w:rPr>
        <w:t>. Осуществлять заполнение</w:t>
      </w:r>
      <w:r w:rsidR="00D01E00" w:rsidRPr="0041730D">
        <w:rPr>
          <w:rFonts w:ascii="Times New Roman" w:hAnsi="Times New Roman" w:cs="Times New Roman"/>
        </w:rPr>
        <w:t>,</w:t>
      </w:r>
      <w:r w:rsidR="001A6258" w:rsidRPr="0041730D">
        <w:rPr>
          <w:rFonts w:ascii="Times New Roman" w:hAnsi="Times New Roman" w:cs="Times New Roman"/>
        </w:rPr>
        <w:t xml:space="preserve"> </w:t>
      </w:r>
      <w:r w:rsidR="00D01E00" w:rsidRPr="0041730D">
        <w:rPr>
          <w:rFonts w:ascii="Times New Roman" w:hAnsi="Times New Roman" w:cs="Times New Roman"/>
        </w:rPr>
        <w:t xml:space="preserve">подписание </w:t>
      </w:r>
      <w:r w:rsidR="000E76D7" w:rsidRPr="0041730D">
        <w:rPr>
          <w:rFonts w:ascii="Times New Roman" w:hAnsi="Times New Roman" w:cs="Times New Roman"/>
        </w:rPr>
        <w:t xml:space="preserve">и скрепление печатью </w:t>
      </w:r>
      <w:r w:rsidR="00D01E00" w:rsidRPr="0041730D">
        <w:rPr>
          <w:rFonts w:ascii="Times New Roman" w:hAnsi="Times New Roman" w:cs="Times New Roman"/>
        </w:rPr>
        <w:t xml:space="preserve">ответственным лицом Потребителя </w:t>
      </w:r>
      <w:r w:rsidR="001A6258" w:rsidRPr="0041730D">
        <w:rPr>
          <w:rFonts w:ascii="Times New Roman" w:hAnsi="Times New Roman" w:cs="Times New Roman"/>
        </w:rPr>
        <w:t>двух экземпляров</w:t>
      </w:r>
      <w:r w:rsidR="00315000" w:rsidRPr="0041730D">
        <w:rPr>
          <w:rFonts w:ascii="Times New Roman" w:hAnsi="Times New Roman" w:cs="Times New Roman"/>
        </w:rPr>
        <w:t xml:space="preserve"> </w:t>
      </w:r>
      <w:r w:rsidR="00421507" w:rsidRPr="0041730D">
        <w:rPr>
          <w:rFonts w:ascii="Times New Roman" w:hAnsi="Times New Roman" w:cs="Times New Roman"/>
        </w:rPr>
        <w:t>талона приема-сдачи ТКО в соответствии с образцом (Приложение №2</w:t>
      </w:r>
      <w:r w:rsidR="009B1DA6" w:rsidRPr="0041730D">
        <w:rPr>
          <w:rFonts w:ascii="Times New Roman" w:hAnsi="Times New Roman" w:cs="Times New Roman"/>
        </w:rPr>
        <w:t xml:space="preserve"> к настоящему договору), </w:t>
      </w:r>
      <w:r w:rsidR="001A6258" w:rsidRPr="0041730D">
        <w:rPr>
          <w:rFonts w:ascii="Times New Roman" w:hAnsi="Times New Roman" w:cs="Times New Roman"/>
        </w:rPr>
        <w:t>с последующей</w:t>
      </w:r>
      <w:r w:rsidR="00421507" w:rsidRPr="0041730D">
        <w:rPr>
          <w:rFonts w:ascii="Times New Roman" w:hAnsi="Times New Roman" w:cs="Times New Roman"/>
        </w:rPr>
        <w:t xml:space="preserve"> переда</w:t>
      </w:r>
      <w:r w:rsidR="001A6258" w:rsidRPr="0041730D">
        <w:rPr>
          <w:rFonts w:ascii="Times New Roman" w:hAnsi="Times New Roman" w:cs="Times New Roman"/>
        </w:rPr>
        <w:t xml:space="preserve">чей его </w:t>
      </w:r>
      <w:r w:rsidR="00421507" w:rsidRPr="0041730D">
        <w:rPr>
          <w:rFonts w:ascii="Times New Roman" w:hAnsi="Times New Roman" w:cs="Times New Roman"/>
        </w:rPr>
        <w:t>водителю мусоровоза.</w:t>
      </w:r>
    </w:p>
    <w:p w:rsidR="00131AE9" w:rsidRPr="0041730D" w:rsidRDefault="00131AE9" w:rsidP="004E00B0">
      <w:pPr>
        <w:shd w:val="clear" w:color="auto" w:fill="FFFFFF"/>
        <w:spacing w:after="0" w:line="20" w:lineRule="atLeast"/>
        <w:ind w:firstLine="709"/>
        <w:jc w:val="both"/>
        <w:textAlignment w:val="baseline"/>
        <w:rPr>
          <w:rFonts w:ascii="Times New Roman" w:eastAsia="Times New Roman" w:hAnsi="Times New Roman" w:cs="Times New Roman"/>
          <w:b/>
          <w:spacing w:val="1"/>
        </w:rPr>
      </w:pPr>
    </w:p>
    <w:p w:rsidR="00A72841" w:rsidRPr="0041730D" w:rsidRDefault="00D11F5A" w:rsidP="004E00B0">
      <w:pPr>
        <w:shd w:val="clear" w:color="auto" w:fill="FFFFFF"/>
        <w:spacing w:after="0" w:line="20" w:lineRule="atLeast"/>
        <w:ind w:firstLine="709"/>
        <w:textAlignment w:val="baseline"/>
        <w:rPr>
          <w:rFonts w:ascii="Times New Roman" w:eastAsia="Times New Roman" w:hAnsi="Times New Roman" w:cs="Times New Roman"/>
          <w:b/>
          <w:spacing w:val="1"/>
        </w:rPr>
      </w:pPr>
      <w:r w:rsidRPr="0041730D">
        <w:rPr>
          <w:rFonts w:ascii="Times New Roman" w:eastAsia="Times New Roman" w:hAnsi="Times New Roman" w:cs="Times New Roman"/>
          <w:b/>
          <w:spacing w:val="1"/>
        </w:rPr>
        <w:t>5</w:t>
      </w:r>
      <w:r w:rsidR="00F61306" w:rsidRPr="0041730D">
        <w:rPr>
          <w:rFonts w:ascii="Times New Roman" w:eastAsia="Times New Roman" w:hAnsi="Times New Roman" w:cs="Times New Roman"/>
          <w:b/>
          <w:spacing w:val="1"/>
        </w:rPr>
        <w:t>.4</w:t>
      </w:r>
      <w:r w:rsidR="00B27315" w:rsidRPr="0041730D">
        <w:rPr>
          <w:rFonts w:ascii="Times New Roman" w:eastAsia="Times New Roman" w:hAnsi="Times New Roman" w:cs="Times New Roman"/>
          <w:b/>
          <w:spacing w:val="1"/>
        </w:rPr>
        <w:t>. Потребитель имеет право:</w:t>
      </w:r>
    </w:p>
    <w:p w:rsidR="00A72841" w:rsidRPr="0041730D" w:rsidRDefault="00D11F5A" w:rsidP="004E00B0">
      <w:pPr>
        <w:shd w:val="clear" w:color="auto" w:fill="FFFFFF"/>
        <w:spacing w:after="0" w:line="20" w:lineRule="atLeast"/>
        <w:ind w:firstLine="709"/>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5</w:t>
      </w:r>
      <w:r w:rsidR="00A72841" w:rsidRPr="0041730D">
        <w:rPr>
          <w:rFonts w:ascii="Times New Roman" w:eastAsia="Times New Roman" w:hAnsi="Times New Roman" w:cs="Times New Roman"/>
          <w:spacing w:val="1"/>
        </w:rPr>
        <w:t>.4.1. П</w:t>
      </w:r>
      <w:r w:rsidR="00B27315" w:rsidRPr="0041730D">
        <w:rPr>
          <w:rFonts w:ascii="Times New Roman" w:eastAsia="Times New Roman" w:hAnsi="Times New Roman" w:cs="Times New Roman"/>
          <w:spacing w:val="1"/>
        </w:rPr>
        <w:t xml:space="preserve">олучать от </w:t>
      </w:r>
      <w:r w:rsidR="009B6AF8" w:rsidRPr="0041730D">
        <w:rPr>
          <w:rFonts w:ascii="Times New Roman" w:eastAsia="Times New Roman" w:hAnsi="Times New Roman" w:cs="Times New Roman"/>
          <w:spacing w:val="1"/>
        </w:rPr>
        <w:t>Р</w:t>
      </w:r>
      <w:r w:rsidR="00B27315" w:rsidRPr="0041730D">
        <w:rPr>
          <w:rFonts w:ascii="Times New Roman" w:eastAsia="Times New Roman" w:hAnsi="Times New Roman" w:cs="Times New Roman"/>
          <w:spacing w:val="1"/>
        </w:rPr>
        <w:t xml:space="preserve">егионального оператора информацию об изменении установленных тарифов в области обращения с </w:t>
      </w:r>
      <w:r w:rsidR="009C427D" w:rsidRPr="0041730D">
        <w:rPr>
          <w:rFonts w:ascii="Times New Roman" w:eastAsia="Times New Roman" w:hAnsi="Times New Roman" w:cs="Times New Roman"/>
          <w:spacing w:val="1"/>
        </w:rPr>
        <w:t>ТКО</w:t>
      </w:r>
      <w:r w:rsidR="00B27315" w:rsidRPr="0041730D">
        <w:rPr>
          <w:rFonts w:ascii="Times New Roman" w:eastAsia="Times New Roman" w:hAnsi="Times New Roman" w:cs="Times New Roman"/>
          <w:spacing w:val="1"/>
        </w:rPr>
        <w:t>;</w:t>
      </w:r>
    </w:p>
    <w:p w:rsidR="00045D04" w:rsidRPr="0041730D" w:rsidRDefault="00D11F5A" w:rsidP="004E00B0">
      <w:pPr>
        <w:shd w:val="clear" w:color="auto" w:fill="FFFFFF"/>
        <w:spacing w:after="0" w:line="20" w:lineRule="atLeast"/>
        <w:ind w:firstLine="709"/>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5</w:t>
      </w:r>
      <w:r w:rsidR="00A72841" w:rsidRPr="0041730D">
        <w:rPr>
          <w:rFonts w:ascii="Times New Roman" w:eastAsia="Times New Roman" w:hAnsi="Times New Roman" w:cs="Times New Roman"/>
          <w:spacing w:val="1"/>
        </w:rPr>
        <w:t>.4.2. И</w:t>
      </w:r>
      <w:r w:rsidR="00B27315" w:rsidRPr="0041730D">
        <w:rPr>
          <w:rFonts w:ascii="Times New Roman" w:eastAsia="Times New Roman" w:hAnsi="Times New Roman" w:cs="Times New Roman"/>
          <w:spacing w:val="1"/>
        </w:rPr>
        <w:t>нициировать проведение сверки расчетов по настоящему договору.</w:t>
      </w:r>
    </w:p>
    <w:p w:rsidR="00AA36A7" w:rsidRPr="0041730D" w:rsidRDefault="00AA36A7" w:rsidP="004E00B0">
      <w:pPr>
        <w:spacing w:after="0" w:line="20" w:lineRule="atLeast"/>
        <w:ind w:firstLine="709"/>
        <w:jc w:val="center"/>
        <w:textAlignment w:val="baseline"/>
        <w:outlineLvl w:val="2"/>
        <w:rPr>
          <w:rFonts w:ascii="Times New Roman" w:eastAsia="Times New Roman" w:hAnsi="Times New Roman" w:cs="Times New Roman"/>
          <w:spacing w:val="1"/>
        </w:rPr>
      </w:pPr>
    </w:p>
    <w:p w:rsidR="00F72449" w:rsidRPr="0041730D" w:rsidRDefault="00D11F5A" w:rsidP="004E00B0">
      <w:pPr>
        <w:spacing w:after="0" w:line="20" w:lineRule="atLeast"/>
        <w:ind w:firstLine="709"/>
        <w:jc w:val="center"/>
        <w:textAlignment w:val="baseline"/>
        <w:outlineLvl w:val="2"/>
        <w:rPr>
          <w:rFonts w:ascii="Times New Roman" w:eastAsia="Times New Roman" w:hAnsi="Times New Roman" w:cs="Times New Roman"/>
          <w:b/>
          <w:spacing w:val="1"/>
        </w:rPr>
      </w:pPr>
      <w:r w:rsidRPr="0041730D">
        <w:rPr>
          <w:rFonts w:ascii="Times New Roman" w:eastAsia="Times New Roman" w:hAnsi="Times New Roman" w:cs="Times New Roman"/>
          <w:b/>
          <w:spacing w:val="1"/>
        </w:rPr>
        <w:t>6</w:t>
      </w:r>
      <w:r w:rsidR="00045D04" w:rsidRPr="0041730D">
        <w:rPr>
          <w:rFonts w:ascii="Times New Roman" w:eastAsia="Times New Roman" w:hAnsi="Times New Roman" w:cs="Times New Roman"/>
          <w:b/>
          <w:spacing w:val="1"/>
        </w:rPr>
        <w:t>. Порядок оказания услуг и осуществления учета объема твердых коммунальных отходов</w:t>
      </w:r>
    </w:p>
    <w:p w:rsidR="00467012" w:rsidRPr="0041730D" w:rsidRDefault="00D11F5A" w:rsidP="004E00B0">
      <w:pPr>
        <w:shd w:val="clear" w:color="auto" w:fill="FFFFFF"/>
        <w:spacing w:after="0" w:line="20" w:lineRule="atLeast"/>
        <w:ind w:firstLine="709"/>
        <w:jc w:val="both"/>
        <w:textAlignment w:val="baseline"/>
        <w:outlineLvl w:val="2"/>
        <w:rPr>
          <w:rFonts w:ascii="Times New Roman" w:eastAsia="Times New Roman" w:hAnsi="Times New Roman" w:cs="Times New Roman"/>
          <w:spacing w:val="1"/>
        </w:rPr>
      </w:pPr>
      <w:r w:rsidRPr="0041730D">
        <w:rPr>
          <w:rFonts w:ascii="Times New Roman" w:eastAsia="Times New Roman" w:hAnsi="Times New Roman" w:cs="Times New Roman"/>
          <w:spacing w:val="1"/>
        </w:rPr>
        <w:t>6</w:t>
      </w:r>
      <w:r w:rsidR="00467012" w:rsidRPr="0041730D">
        <w:rPr>
          <w:rFonts w:ascii="Times New Roman" w:eastAsia="Times New Roman" w:hAnsi="Times New Roman" w:cs="Times New Roman"/>
          <w:spacing w:val="1"/>
        </w:rPr>
        <w:t>.1. Объем ТКО, образующийся в местах их накопления определяется в соответствии с нормативами накопления ТКО для объектов общественного назначения на территории Республики Саха (Якутия), утвержденными Приказом Министерства жилищно-коммунального хозяйства и энергетики Республики Саха (Якутия) от 29.10.2018г. №443-п.</w:t>
      </w:r>
    </w:p>
    <w:p w:rsidR="009C427D" w:rsidRPr="0041730D" w:rsidRDefault="00D11F5A"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rPr>
        <w:t>6</w:t>
      </w:r>
      <w:r w:rsidR="009C427D" w:rsidRPr="0041730D">
        <w:rPr>
          <w:rFonts w:ascii="Times New Roman" w:eastAsia="Times New Roman" w:hAnsi="Times New Roman" w:cs="Times New Roman"/>
        </w:rPr>
        <w:t>.</w:t>
      </w:r>
      <w:r w:rsidR="00467012" w:rsidRPr="0041730D">
        <w:rPr>
          <w:rFonts w:ascii="Times New Roman" w:eastAsia="Times New Roman" w:hAnsi="Times New Roman" w:cs="Times New Roman"/>
        </w:rPr>
        <w:t>2</w:t>
      </w:r>
      <w:r w:rsidR="009C427D" w:rsidRPr="0041730D">
        <w:rPr>
          <w:rFonts w:ascii="Times New Roman" w:eastAsia="Times New Roman" w:hAnsi="Times New Roman" w:cs="Times New Roman"/>
        </w:rPr>
        <w:t xml:space="preserve">. </w:t>
      </w:r>
      <w:r w:rsidR="00467012" w:rsidRPr="0041730D">
        <w:rPr>
          <w:rFonts w:ascii="Times New Roman" w:eastAsia="Times New Roman" w:hAnsi="Times New Roman" w:cs="Times New Roman"/>
        </w:rPr>
        <w:t>У</w:t>
      </w:r>
      <w:r w:rsidR="009C427D" w:rsidRPr="0041730D">
        <w:rPr>
          <w:rFonts w:ascii="Times New Roman" w:eastAsia="Times New Roman" w:hAnsi="Times New Roman" w:cs="Times New Roman"/>
        </w:rPr>
        <w:t xml:space="preserve">чет объема ТКО </w:t>
      </w:r>
      <w:r w:rsidR="00467012" w:rsidRPr="0041730D">
        <w:rPr>
          <w:rFonts w:ascii="Times New Roman" w:eastAsia="Times New Roman" w:hAnsi="Times New Roman" w:cs="Times New Roman"/>
        </w:rPr>
        <w:t xml:space="preserve">производится </w:t>
      </w:r>
      <w:r w:rsidR="009C427D" w:rsidRPr="0041730D">
        <w:rPr>
          <w:rFonts w:ascii="Times New Roman" w:eastAsia="Times New Roman" w:hAnsi="Times New Roman" w:cs="Times New Roman"/>
        </w:rPr>
        <w:t>в соответствии с </w:t>
      </w:r>
      <w:hyperlink r:id="rId10" w:history="1">
        <w:r w:rsidR="009C427D" w:rsidRPr="0041730D">
          <w:rPr>
            <w:rFonts w:ascii="Times New Roman" w:eastAsia="Times New Roman" w:hAnsi="Times New Roman" w:cs="Times New Roman"/>
          </w:rPr>
          <w:t>Правилами коммерческого учета объема и (или) массы твердых коммунальных отходов</w:t>
        </w:r>
      </w:hyperlink>
      <w:r w:rsidR="009C427D" w:rsidRPr="0041730D">
        <w:rPr>
          <w:rFonts w:ascii="Times New Roman" w:eastAsia="Times New Roman" w:hAnsi="Times New Roman" w:cs="Times New Roman"/>
        </w:rPr>
        <w:t>, утвержденными </w:t>
      </w:r>
      <w:hyperlink r:id="rId11" w:history="1">
        <w:r w:rsidR="009C427D" w:rsidRPr="0041730D">
          <w:rPr>
            <w:rFonts w:ascii="Times New Roman" w:eastAsia="Times New Roman" w:hAnsi="Times New Roman" w:cs="Times New Roman"/>
          </w:rPr>
          <w:t>постановлением Правительства Российской Федерации от 3 июня 2016 года N 505 "Об утверждении Правил коммерческого учета объема и (или) массы твердых коммунальных отходов"</w:t>
        </w:r>
      </w:hyperlink>
      <w:r w:rsidR="009C427D" w:rsidRPr="0041730D">
        <w:rPr>
          <w:rFonts w:ascii="Times New Roman" w:eastAsia="Times New Roman" w:hAnsi="Times New Roman" w:cs="Times New Roman"/>
        </w:rPr>
        <w:t>, следующим способом:</w:t>
      </w:r>
    </w:p>
    <w:tbl>
      <w:tblPr>
        <w:tblW w:w="10099" w:type="dxa"/>
        <w:tblInd w:w="149" w:type="dxa"/>
        <w:tblLayout w:type="fixed"/>
        <w:tblCellMar>
          <w:left w:w="0" w:type="dxa"/>
          <w:right w:w="0" w:type="dxa"/>
        </w:tblCellMar>
        <w:tblLook w:val="04A0" w:firstRow="1" w:lastRow="0" w:firstColumn="1" w:lastColumn="0" w:noHBand="0" w:noVBand="1"/>
      </w:tblPr>
      <w:tblGrid>
        <w:gridCol w:w="9781"/>
        <w:gridCol w:w="283"/>
        <w:gridCol w:w="35"/>
      </w:tblGrid>
      <w:tr w:rsidR="0041730D" w:rsidRPr="0041730D" w:rsidTr="00FD463C">
        <w:trPr>
          <w:gridAfter w:val="1"/>
          <w:wAfter w:w="35" w:type="dxa"/>
        </w:trPr>
        <w:tc>
          <w:tcPr>
            <w:tcW w:w="10064" w:type="dxa"/>
            <w:gridSpan w:val="2"/>
            <w:tcBorders>
              <w:top w:val="nil"/>
              <w:left w:val="nil"/>
              <w:bottom w:val="nil"/>
              <w:right w:val="nil"/>
            </w:tcBorders>
            <w:tcMar>
              <w:top w:w="0" w:type="dxa"/>
              <w:left w:w="149" w:type="dxa"/>
              <w:bottom w:w="0" w:type="dxa"/>
              <w:right w:w="149" w:type="dxa"/>
            </w:tcMar>
            <w:hideMark/>
          </w:tcPr>
          <w:p w:rsidR="00B27315" w:rsidRPr="0041730D" w:rsidRDefault="00B27315" w:rsidP="004E00B0">
            <w:pPr>
              <w:spacing w:after="0" w:line="20" w:lineRule="atLeast"/>
              <w:ind w:firstLine="709"/>
              <w:textAlignment w:val="baseline"/>
              <w:rPr>
                <w:rFonts w:ascii="Times New Roman" w:eastAsia="Times New Roman" w:hAnsi="Times New Roman" w:cs="Times New Roman"/>
              </w:rPr>
            </w:pPr>
          </w:p>
        </w:tc>
      </w:tr>
      <w:tr w:rsidR="0041730D" w:rsidRPr="0041730D" w:rsidTr="00FD463C">
        <w:tc>
          <w:tcPr>
            <w:tcW w:w="9781" w:type="dxa"/>
            <w:tcBorders>
              <w:top w:val="nil"/>
              <w:left w:val="nil"/>
              <w:bottom w:val="single" w:sz="4" w:space="0" w:color="000000"/>
              <w:right w:val="nil"/>
            </w:tcBorders>
            <w:tcMar>
              <w:top w:w="0" w:type="dxa"/>
              <w:left w:w="149" w:type="dxa"/>
              <w:bottom w:w="0" w:type="dxa"/>
              <w:right w:w="149" w:type="dxa"/>
            </w:tcMar>
            <w:hideMark/>
          </w:tcPr>
          <w:p w:rsidR="00B27315" w:rsidRPr="0041730D" w:rsidRDefault="00B27315" w:rsidP="004E00B0">
            <w:pPr>
              <w:spacing w:after="0" w:line="20" w:lineRule="atLeast"/>
              <w:ind w:firstLine="709"/>
              <w:contextualSpacing/>
              <w:jc w:val="center"/>
              <w:rPr>
                <w:rFonts w:ascii="Times New Roman" w:eastAsia="Times New Roman" w:hAnsi="Times New Roman" w:cs="Times New Roman"/>
              </w:rPr>
            </w:pPr>
          </w:p>
        </w:tc>
        <w:tc>
          <w:tcPr>
            <w:tcW w:w="318" w:type="dxa"/>
            <w:gridSpan w:val="2"/>
            <w:tcBorders>
              <w:top w:val="nil"/>
              <w:left w:val="nil"/>
              <w:bottom w:val="nil"/>
              <w:right w:val="nil"/>
            </w:tcBorders>
            <w:tcMar>
              <w:top w:w="0" w:type="dxa"/>
              <w:left w:w="149" w:type="dxa"/>
              <w:bottom w:w="0" w:type="dxa"/>
              <w:right w:w="149" w:type="dxa"/>
            </w:tcMar>
            <w:hideMark/>
          </w:tcPr>
          <w:p w:rsidR="00B27315" w:rsidRPr="0041730D" w:rsidRDefault="00B27315" w:rsidP="004E00B0">
            <w:pPr>
              <w:spacing w:after="0" w:line="20" w:lineRule="atLeast"/>
              <w:ind w:firstLine="709"/>
              <w:textAlignment w:val="baseline"/>
              <w:rPr>
                <w:rFonts w:ascii="Times New Roman" w:eastAsia="Times New Roman" w:hAnsi="Times New Roman" w:cs="Times New Roman"/>
              </w:rPr>
            </w:pPr>
            <w:r w:rsidRPr="0041730D">
              <w:rPr>
                <w:rFonts w:ascii="Times New Roman" w:eastAsia="Times New Roman" w:hAnsi="Times New Roman" w:cs="Times New Roman"/>
              </w:rPr>
              <w:t>.</w:t>
            </w:r>
          </w:p>
        </w:tc>
      </w:tr>
      <w:tr w:rsidR="0041730D" w:rsidRPr="0041730D" w:rsidTr="00FD463C">
        <w:tc>
          <w:tcPr>
            <w:tcW w:w="9781" w:type="dxa"/>
            <w:tcBorders>
              <w:top w:val="single" w:sz="4" w:space="0" w:color="000000"/>
              <w:left w:val="nil"/>
              <w:bottom w:val="nil"/>
              <w:right w:val="nil"/>
            </w:tcBorders>
            <w:tcMar>
              <w:top w:w="0" w:type="dxa"/>
              <w:left w:w="149" w:type="dxa"/>
              <w:bottom w:w="0" w:type="dxa"/>
              <w:right w:w="149" w:type="dxa"/>
            </w:tcMar>
            <w:hideMark/>
          </w:tcPr>
          <w:p w:rsidR="00B27315" w:rsidRPr="0041730D" w:rsidRDefault="00B27315" w:rsidP="004957E2">
            <w:pPr>
              <w:spacing w:after="0" w:line="20" w:lineRule="atLeast"/>
              <w:ind w:firstLine="709"/>
              <w:contextualSpacing/>
              <w:jc w:val="center"/>
              <w:textAlignment w:val="baseline"/>
              <w:rPr>
                <w:rFonts w:ascii="Times New Roman" w:eastAsia="Times New Roman" w:hAnsi="Times New Roman" w:cs="Times New Roman"/>
              </w:rPr>
            </w:pPr>
            <w:r w:rsidRPr="0041730D">
              <w:rPr>
                <w:rFonts w:ascii="Times New Roman" w:eastAsia="Times New Roman" w:hAnsi="Times New Roman" w:cs="Times New Roman"/>
                <w:sz w:val="18"/>
              </w:rPr>
              <w:t xml:space="preserve">(расчетным путем исходя из нормативов накопления </w:t>
            </w:r>
            <w:r w:rsidR="009C427D" w:rsidRPr="0041730D">
              <w:rPr>
                <w:rFonts w:ascii="Times New Roman" w:eastAsia="Times New Roman" w:hAnsi="Times New Roman" w:cs="Times New Roman"/>
                <w:sz w:val="18"/>
              </w:rPr>
              <w:t>ТКО</w:t>
            </w:r>
            <w:r w:rsidRPr="0041730D">
              <w:rPr>
                <w:rFonts w:ascii="Times New Roman" w:eastAsia="Times New Roman" w:hAnsi="Times New Roman" w:cs="Times New Roman"/>
                <w:sz w:val="18"/>
              </w:rPr>
              <w:t>,</w:t>
            </w:r>
            <w:r w:rsidR="004957E2" w:rsidRPr="0041730D">
              <w:rPr>
                <w:rFonts w:ascii="Times New Roman" w:eastAsia="Times New Roman" w:hAnsi="Times New Roman" w:cs="Times New Roman"/>
                <w:sz w:val="18"/>
              </w:rPr>
              <w:t xml:space="preserve"> </w:t>
            </w:r>
            <w:r w:rsidRPr="0041730D">
              <w:rPr>
                <w:rFonts w:ascii="Times New Roman" w:eastAsia="Times New Roman" w:hAnsi="Times New Roman" w:cs="Times New Roman"/>
                <w:sz w:val="18"/>
              </w:rPr>
              <w:t xml:space="preserve">количества и объема контейнеров для складирования </w:t>
            </w:r>
            <w:r w:rsidR="009C427D" w:rsidRPr="0041730D">
              <w:rPr>
                <w:rFonts w:ascii="Times New Roman" w:eastAsia="Times New Roman" w:hAnsi="Times New Roman" w:cs="Times New Roman"/>
                <w:sz w:val="18"/>
              </w:rPr>
              <w:t>ТКО</w:t>
            </w:r>
            <w:r w:rsidRPr="0041730D">
              <w:rPr>
                <w:rFonts w:ascii="Times New Roman" w:eastAsia="Times New Roman" w:hAnsi="Times New Roman" w:cs="Times New Roman"/>
                <w:sz w:val="18"/>
              </w:rPr>
              <w:t xml:space="preserve"> - нужное указать)</w:t>
            </w:r>
          </w:p>
        </w:tc>
        <w:tc>
          <w:tcPr>
            <w:tcW w:w="318" w:type="dxa"/>
            <w:gridSpan w:val="2"/>
            <w:tcBorders>
              <w:top w:val="nil"/>
              <w:left w:val="nil"/>
              <w:bottom w:val="nil"/>
              <w:right w:val="nil"/>
            </w:tcBorders>
            <w:tcMar>
              <w:top w:w="0" w:type="dxa"/>
              <w:left w:w="149" w:type="dxa"/>
              <w:bottom w:w="0" w:type="dxa"/>
              <w:right w:w="149" w:type="dxa"/>
            </w:tcMar>
            <w:hideMark/>
          </w:tcPr>
          <w:p w:rsidR="00B27315" w:rsidRPr="0041730D" w:rsidRDefault="00B27315" w:rsidP="004E00B0">
            <w:pPr>
              <w:spacing w:after="0" w:line="20" w:lineRule="atLeast"/>
              <w:ind w:firstLine="709"/>
              <w:contextualSpacing/>
              <w:rPr>
                <w:rFonts w:ascii="Times New Roman" w:eastAsia="Times New Roman" w:hAnsi="Times New Roman" w:cs="Times New Roman"/>
              </w:rPr>
            </w:pPr>
          </w:p>
        </w:tc>
      </w:tr>
    </w:tbl>
    <w:p w:rsidR="006710CF" w:rsidRPr="0041730D" w:rsidRDefault="00D11F5A" w:rsidP="004E00B0">
      <w:pPr>
        <w:shd w:val="clear" w:color="auto" w:fill="FFFFFF"/>
        <w:spacing w:after="0" w:line="20" w:lineRule="atLeast"/>
        <w:ind w:firstLine="709"/>
        <w:contextualSpacing/>
        <w:jc w:val="both"/>
        <w:textAlignment w:val="baseline"/>
        <w:outlineLvl w:val="2"/>
        <w:rPr>
          <w:rFonts w:ascii="Times New Roman" w:hAnsi="Times New Roman" w:cs="Times New Roman"/>
        </w:rPr>
      </w:pPr>
      <w:r w:rsidRPr="0041730D">
        <w:rPr>
          <w:rFonts w:ascii="Times New Roman" w:eastAsia="Times New Roman" w:hAnsi="Times New Roman" w:cs="Times New Roman"/>
          <w:spacing w:val="1"/>
        </w:rPr>
        <w:t>6</w:t>
      </w:r>
      <w:r w:rsidR="00FF2D4E" w:rsidRPr="0041730D">
        <w:rPr>
          <w:rFonts w:ascii="Times New Roman" w:eastAsia="Times New Roman" w:hAnsi="Times New Roman" w:cs="Times New Roman"/>
          <w:spacing w:val="1"/>
        </w:rPr>
        <w:t>.</w:t>
      </w:r>
      <w:r w:rsidRPr="0041730D">
        <w:rPr>
          <w:rFonts w:ascii="Times New Roman" w:eastAsia="Times New Roman" w:hAnsi="Times New Roman" w:cs="Times New Roman"/>
          <w:spacing w:val="1"/>
        </w:rPr>
        <w:t>3</w:t>
      </w:r>
      <w:r w:rsidR="00FF2D4E" w:rsidRPr="0041730D">
        <w:rPr>
          <w:rFonts w:ascii="Times New Roman" w:eastAsia="Times New Roman" w:hAnsi="Times New Roman" w:cs="Times New Roman"/>
          <w:spacing w:val="1"/>
        </w:rPr>
        <w:t>.</w:t>
      </w:r>
      <w:r w:rsidR="00FF2D4E" w:rsidRPr="0041730D">
        <w:rPr>
          <w:rFonts w:ascii="Times New Roman" w:hAnsi="Times New Roman" w:cs="Times New Roman"/>
        </w:rPr>
        <w:t xml:space="preserve"> </w:t>
      </w:r>
      <w:r w:rsidR="006710CF" w:rsidRPr="0041730D">
        <w:rPr>
          <w:rFonts w:ascii="Times New Roman" w:hAnsi="Times New Roman" w:cs="Times New Roman"/>
        </w:rPr>
        <w:t xml:space="preserve">Региональный оператор осуществляет оказание </w:t>
      </w:r>
      <w:r w:rsidR="00BF659C" w:rsidRPr="0041730D">
        <w:rPr>
          <w:rFonts w:ascii="Times New Roman" w:hAnsi="Times New Roman" w:cs="Times New Roman"/>
        </w:rPr>
        <w:t xml:space="preserve">услуг </w:t>
      </w:r>
      <w:r w:rsidR="006F193E" w:rsidRPr="0041730D">
        <w:rPr>
          <w:rFonts w:ascii="Times New Roman" w:hAnsi="Times New Roman" w:cs="Times New Roman"/>
        </w:rPr>
        <w:t>по транспортированию ТКО</w:t>
      </w:r>
      <w:r w:rsidR="006710CF" w:rsidRPr="0041730D">
        <w:rPr>
          <w:rFonts w:ascii="Times New Roman" w:hAnsi="Times New Roman" w:cs="Times New Roman"/>
        </w:rPr>
        <w:t xml:space="preserve"> в следующем порядке:</w:t>
      </w:r>
    </w:p>
    <w:p w:rsidR="006710CF" w:rsidRPr="0041730D" w:rsidRDefault="00D11F5A" w:rsidP="004E00B0">
      <w:pPr>
        <w:shd w:val="clear" w:color="auto" w:fill="FFFFFF"/>
        <w:spacing w:after="0" w:line="20" w:lineRule="atLeast"/>
        <w:ind w:firstLine="709"/>
        <w:contextualSpacing/>
        <w:jc w:val="both"/>
        <w:textAlignment w:val="baseline"/>
        <w:outlineLvl w:val="2"/>
        <w:rPr>
          <w:rFonts w:ascii="Times New Roman" w:hAnsi="Times New Roman" w:cs="Times New Roman"/>
        </w:rPr>
      </w:pPr>
      <w:r w:rsidRPr="0041730D">
        <w:rPr>
          <w:rFonts w:ascii="Times New Roman" w:hAnsi="Times New Roman" w:cs="Times New Roman"/>
        </w:rPr>
        <w:t>6</w:t>
      </w:r>
      <w:r w:rsidR="006710CF" w:rsidRPr="0041730D">
        <w:rPr>
          <w:rFonts w:ascii="Times New Roman" w:hAnsi="Times New Roman" w:cs="Times New Roman"/>
        </w:rPr>
        <w:t>.</w:t>
      </w:r>
      <w:r w:rsidRPr="0041730D">
        <w:rPr>
          <w:rFonts w:ascii="Times New Roman" w:hAnsi="Times New Roman" w:cs="Times New Roman"/>
        </w:rPr>
        <w:t>3</w:t>
      </w:r>
      <w:r w:rsidR="006710CF" w:rsidRPr="0041730D">
        <w:rPr>
          <w:rFonts w:ascii="Times New Roman" w:hAnsi="Times New Roman" w:cs="Times New Roman"/>
        </w:rPr>
        <w:t>.1. Согласно периодичности вывоза отходов, определенной настоящим договором, Региональный оператор направляет Потребителю м</w:t>
      </w:r>
      <w:r w:rsidR="00B37E3B" w:rsidRPr="0041730D">
        <w:rPr>
          <w:rFonts w:ascii="Times New Roman" w:hAnsi="Times New Roman" w:cs="Times New Roman"/>
        </w:rPr>
        <w:t>усоровоз к месту накопления ТКО.</w:t>
      </w:r>
    </w:p>
    <w:p w:rsidR="00B37E3B" w:rsidRPr="0041730D" w:rsidRDefault="00D11F5A" w:rsidP="004E00B0">
      <w:pPr>
        <w:shd w:val="clear" w:color="auto" w:fill="FFFFFF"/>
        <w:spacing w:after="0" w:line="20" w:lineRule="atLeast"/>
        <w:ind w:firstLine="709"/>
        <w:contextualSpacing/>
        <w:jc w:val="both"/>
        <w:textAlignment w:val="baseline"/>
        <w:outlineLvl w:val="2"/>
        <w:rPr>
          <w:rFonts w:ascii="Times New Roman" w:hAnsi="Times New Roman" w:cs="Times New Roman"/>
        </w:rPr>
      </w:pPr>
      <w:r w:rsidRPr="0041730D">
        <w:rPr>
          <w:rFonts w:ascii="Times New Roman" w:hAnsi="Times New Roman" w:cs="Times New Roman"/>
        </w:rPr>
        <w:t>6</w:t>
      </w:r>
      <w:r w:rsidR="00B37E3B" w:rsidRPr="0041730D">
        <w:rPr>
          <w:rFonts w:ascii="Times New Roman" w:hAnsi="Times New Roman" w:cs="Times New Roman"/>
        </w:rPr>
        <w:t>.</w:t>
      </w:r>
      <w:r w:rsidRPr="0041730D">
        <w:rPr>
          <w:rFonts w:ascii="Times New Roman" w:hAnsi="Times New Roman" w:cs="Times New Roman"/>
        </w:rPr>
        <w:t>3</w:t>
      </w:r>
      <w:r w:rsidR="00B37E3B" w:rsidRPr="0041730D">
        <w:rPr>
          <w:rFonts w:ascii="Times New Roman" w:hAnsi="Times New Roman" w:cs="Times New Roman"/>
        </w:rPr>
        <w:t xml:space="preserve">.2. По прибытию </w:t>
      </w:r>
      <w:r w:rsidR="00EC23A0" w:rsidRPr="0041730D">
        <w:rPr>
          <w:rFonts w:ascii="Times New Roman" w:hAnsi="Times New Roman" w:cs="Times New Roman"/>
        </w:rPr>
        <w:t xml:space="preserve">мусоровоза </w:t>
      </w:r>
      <w:r w:rsidR="00B37E3B" w:rsidRPr="0041730D">
        <w:rPr>
          <w:rFonts w:ascii="Times New Roman" w:hAnsi="Times New Roman" w:cs="Times New Roman"/>
        </w:rPr>
        <w:t>к месту накопления ТКО производит</w:t>
      </w:r>
      <w:r w:rsidR="00EC23A0" w:rsidRPr="0041730D">
        <w:rPr>
          <w:rFonts w:ascii="Times New Roman" w:hAnsi="Times New Roman" w:cs="Times New Roman"/>
        </w:rPr>
        <w:t>ся</w:t>
      </w:r>
      <w:r w:rsidR="00B37E3B" w:rsidRPr="0041730D">
        <w:rPr>
          <w:rFonts w:ascii="Times New Roman" w:hAnsi="Times New Roman" w:cs="Times New Roman"/>
        </w:rPr>
        <w:t xml:space="preserve"> погрузк</w:t>
      </w:r>
      <w:r w:rsidR="00EC23A0" w:rsidRPr="0041730D">
        <w:rPr>
          <w:rFonts w:ascii="Times New Roman" w:hAnsi="Times New Roman" w:cs="Times New Roman"/>
        </w:rPr>
        <w:t>а</w:t>
      </w:r>
      <w:r w:rsidR="00B37E3B" w:rsidRPr="0041730D">
        <w:rPr>
          <w:rFonts w:ascii="Times New Roman" w:hAnsi="Times New Roman" w:cs="Times New Roman"/>
        </w:rPr>
        <w:t xml:space="preserve"> ТКО из контейнеров в присутствии представителя со стороны Потребителя. В случае складирования отходов Потребителем в иных местах накопления ТКО, определенных настоящим договором погрузку </w:t>
      </w:r>
      <w:r w:rsidR="00936DB5" w:rsidRPr="0041730D">
        <w:rPr>
          <w:rFonts w:ascii="Times New Roman" w:hAnsi="Times New Roman" w:cs="Times New Roman"/>
        </w:rPr>
        <w:t xml:space="preserve">в мусоровоз </w:t>
      </w:r>
      <w:r w:rsidR="00B37E3B" w:rsidRPr="0041730D">
        <w:rPr>
          <w:rFonts w:ascii="Times New Roman" w:hAnsi="Times New Roman" w:cs="Times New Roman"/>
        </w:rPr>
        <w:t xml:space="preserve">из таких мест накопления ТКО Потребитель осуществляет своими силами. </w:t>
      </w:r>
      <w:r w:rsidR="006F193E" w:rsidRPr="0041730D">
        <w:rPr>
          <w:rFonts w:ascii="Times New Roman" w:hAnsi="Times New Roman" w:cs="Times New Roman"/>
        </w:rPr>
        <w:t>Отходы для погрузки в мусоровоз принимаются в неуплотненном состоянии.</w:t>
      </w:r>
      <w:r w:rsidR="00B37E3B" w:rsidRPr="0041730D">
        <w:rPr>
          <w:rFonts w:ascii="Times New Roman" w:hAnsi="Times New Roman" w:cs="Times New Roman"/>
        </w:rPr>
        <w:t xml:space="preserve"> </w:t>
      </w:r>
    </w:p>
    <w:p w:rsidR="00B37E3B" w:rsidRPr="0041730D" w:rsidRDefault="00D11F5A" w:rsidP="004E00B0">
      <w:pPr>
        <w:shd w:val="clear" w:color="auto" w:fill="FFFFFF"/>
        <w:spacing w:after="0" w:line="20" w:lineRule="atLeast"/>
        <w:ind w:firstLine="709"/>
        <w:contextualSpacing/>
        <w:jc w:val="both"/>
        <w:textAlignment w:val="baseline"/>
        <w:outlineLvl w:val="2"/>
        <w:rPr>
          <w:rFonts w:ascii="Times New Roman" w:hAnsi="Times New Roman" w:cs="Times New Roman"/>
        </w:rPr>
      </w:pPr>
      <w:r w:rsidRPr="0041730D">
        <w:rPr>
          <w:rFonts w:ascii="Times New Roman" w:hAnsi="Times New Roman" w:cs="Times New Roman"/>
        </w:rPr>
        <w:t>6</w:t>
      </w:r>
      <w:r w:rsidR="00B37E3B" w:rsidRPr="0041730D">
        <w:rPr>
          <w:rFonts w:ascii="Times New Roman" w:hAnsi="Times New Roman" w:cs="Times New Roman"/>
        </w:rPr>
        <w:t>.</w:t>
      </w:r>
      <w:r w:rsidRPr="0041730D">
        <w:rPr>
          <w:rFonts w:ascii="Times New Roman" w:hAnsi="Times New Roman" w:cs="Times New Roman"/>
        </w:rPr>
        <w:t>3</w:t>
      </w:r>
      <w:r w:rsidR="00B37E3B" w:rsidRPr="0041730D">
        <w:rPr>
          <w:rFonts w:ascii="Times New Roman" w:hAnsi="Times New Roman" w:cs="Times New Roman"/>
        </w:rPr>
        <w:t xml:space="preserve">.3. </w:t>
      </w:r>
      <w:r w:rsidR="002F7C30" w:rsidRPr="0041730D">
        <w:rPr>
          <w:rFonts w:ascii="Times New Roman" w:hAnsi="Times New Roman" w:cs="Times New Roman"/>
        </w:rPr>
        <w:t xml:space="preserve">Объем </w:t>
      </w:r>
      <w:r w:rsidR="00CF149B" w:rsidRPr="0041730D">
        <w:rPr>
          <w:rFonts w:ascii="Times New Roman" w:hAnsi="Times New Roman" w:cs="Times New Roman"/>
        </w:rPr>
        <w:t>фактически принятых</w:t>
      </w:r>
      <w:r w:rsidR="00506B40" w:rsidRPr="0041730D">
        <w:rPr>
          <w:rFonts w:ascii="Times New Roman" w:hAnsi="Times New Roman" w:cs="Times New Roman"/>
        </w:rPr>
        <w:t xml:space="preserve"> ТКО фиксируется в Талон</w:t>
      </w:r>
      <w:r w:rsidR="002F7C30" w:rsidRPr="0041730D">
        <w:rPr>
          <w:rFonts w:ascii="Times New Roman" w:hAnsi="Times New Roman" w:cs="Times New Roman"/>
        </w:rPr>
        <w:t>е</w:t>
      </w:r>
      <w:r w:rsidR="00506B40" w:rsidRPr="0041730D">
        <w:rPr>
          <w:rFonts w:ascii="Times New Roman" w:hAnsi="Times New Roman" w:cs="Times New Roman"/>
        </w:rPr>
        <w:t xml:space="preserve"> приема-сдачи ТКО, </w:t>
      </w:r>
      <w:r w:rsidR="00F72449" w:rsidRPr="0041730D">
        <w:rPr>
          <w:rFonts w:ascii="Times New Roman" w:hAnsi="Times New Roman" w:cs="Times New Roman"/>
        </w:rPr>
        <w:t>установленного образца</w:t>
      </w:r>
      <w:r w:rsidR="00506B40" w:rsidRPr="0041730D">
        <w:rPr>
          <w:rFonts w:ascii="Times New Roman" w:hAnsi="Times New Roman" w:cs="Times New Roman"/>
        </w:rPr>
        <w:t xml:space="preserve"> (Приложение №</w:t>
      </w:r>
      <w:r w:rsidR="002F7C30" w:rsidRPr="0041730D">
        <w:rPr>
          <w:rFonts w:ascii="Times New Roman" w:hAnsi="Times New Roman" w:cs="Times New Roman"/>
        </w:rPr>
        <w:t xml:space="preserve"> </w:t>
      </w:r>
      <w:r w:rsidR="00BF659C" w:rsidRPr="0041730D">
        <w:rPr>
          <w:rFonts w:ascii="Times New Roman" w:hAnsi="Times New Roman" w:cs="Times New Roman"/>
        </w:rPr>
        <w:t>2</w:t>
      </w:r>
      <w:r w:rsidR="005750DC" w:rsidRPr="0041730D">
        <w:rPr>
          <w:rFonts w:ascii="Times New Roman" w:hAnsi="Times New Roman" w:cs="Times New Roman"/>
        </w:rPr>
        <w:t>)</w:t>
      </w:r>
      <w:r w:rsidR="009B551C" w:rsidRPr="0041730D">
        <w:rPr>
          <w:rFonts w:ascii="Times New Roman" w:hAnsi="Times New Roman" w:cs="Times New Roman"/>
        </w:rPr>
        <w:t xml:space="preserve">. </w:t>
      </w:r>
    </w:p>
    <w:p w:rsidR="004957E2" w:rsidRPr="0041730D" w:rsidRDefault="00D11F5A" w:rsidP="004957E2">
      <w:pPr>
        <w:shd w:val="clear" w:color="auto" w:fill="FFFFFF"/>
        <w:spacing w:after="0" w:line="20" w:lineRule="atLeast"/>
        <w:ind w:firstLine="709"/>
        <w:jc w:val="both"/>
        <w:textAlignment w:val="baseline"/>
        <w:outlineLvl w:val="2"/>
        <w:rPr>
          <w:rFonts w:ascii="Times New Roman" w:hAnsi="Times New Roman" w:cs="Times New Roman"/>
          <w:spacing w:val="1"/>
        </w:rPr>
      </w:pPr>
      <w:r w:rsidRPr="0041730D">
        <w:rPr>
          <w:rFonts w:ascii="Times New Roman" w:hAnsi="Times New Roman" w:cs="Times New Roman"/>
        </w:rPr>
        <w:t>6</w:t>
      </w:r>
      <w:r w:rsidR="00B37E3B" w:rsidRPr="0041730D">
        <w:rPr>
          <w:rFonts w:ascii="Times New Roman" w:hAnsi="Times New Roman" w:cs="Times New Roman"/>
        </w:rPr>
        <w:t>.</w:t>
      </w:r>
      <w:r w:rsidRPr="0041730D">
        <w:rPr>
          <w:rFonts w:ascii="Times New Roman" w:hAnsi="Times New Roman" w:cs="Times New Roman"/>
        </w:rPr>
        <w:t>3</w:t>
      </w:r>
      <w:r w:rsidR="00B37E3B" w:rsidRPr="0041730D">
        <w:rPr>
          <w:rFonts w:ascii="Times New Roman" w:hAnsi="Times New Roman" w:cs="Times New Roman"/>
        </w:rPr>
        <w:t xml:space="preserve">.4. </w:t>
      </w:r>
      <w:r w:rsidR="004957E2" w:rsidRPr="0041730D">
        <w:rPr>
          <w:rFonts w:ascii="Times New Roman" w:hAnsi="Times New Roman" w:cs="Times New Roman"/>
        </w:rPr>
        <w:t>Талон приема-сдачи ТКО заполняется Потребителем в двух экземплярах, скрепляется печатью Потребителя с расшифровкой подписи ответственного лица и передается водителю мусоровоза после погрузки отходов. При этом по одному экземпляру Талонов приема-сдачи ТКО остаются у Регионального оператора, а вторые экземпляры – возвращаются Потребителю</w:t>
      </w:r>
      <w:r w:rsidR="00F9341E" w:rsidRPr="0041730D">
        <w:rPr>
          <w:rFonts w:ascii="Times New Roman" w:hAnsi="Times New Roman" w:cs="Times New Roman"/>
        </w:rPr>
        <w:t xml:space="preserve"> </w:t>
      </w:r>
      <w:r w:rsidR="004957E2" w:rsidRPr="0041730D">
        <w:rPr>
          <w:rFonts w:ascii="Times New Roman" w:hAnsi="Times New Roman" w:cs="Times New Roman"/>
        </w:rPr>
        <w:t>вместе с</w:t>
      </w:r>
      <w:r w:rsidR="004957E2" w:rsidRPr="0041730D">
        <w:rPr>
          <w:rFonts w:ascii="Times New Roman" w:hAnsi="Times New Roman" w:cs="Times New Roman"/>
          <w:b/>
        </w:rPr>
        <w:t xml:space="preserve"> </w:t>
      </w:r>
      <w:r w:rsidR="004957E2" w:rsidRPr="0041730D">
        <w:rPr>
          <w:rFonts w:ascii="Times New Roman" w:hAnsi="Times New Roman" w:cs="Times New Roman"/>
        </w:rPr>
        <w:t>актом оказанных услуг, счетом, счет-фактурой или УПД</w:t>
      </w:r>
      <w:r w:rsidR="00F9341E" w:rsidRPr="0041730D">
        <w:rPr>
          <w:rFonts w:ascii="Times New Roman" w:hAnsi="Times New Roman" w:cs="Times New Roman"/>
        </w:rPr>
        <w:t xml:space="preserve"> </w:t>
      </w:r>
      <w:r w:rsidR="00900627" w:rsidRPr="0041730D">
        <w:rPr>
          <w:rFonts w:ascii="Times New Roman" w:hAnsi="Times New Roman" w:cs="Times New Roman"/>
        </w:rPr>
        <w:t>в порядке,</w:t>
      </w:r>
      <w:r w:rsidR="00F9341E" w:rsidRPr="0041730D">
        <w:rPr>
          <w:rFonts w:ascii="Times New Roman" w:hAnsi="Times New Roman" w:cs="Times New Roman"/>
        </w:rPr>
        <w:t xml:space="preserve"> предусмотренном пунктом 3.5 настоящего Договора</w:t>
      </w:r>
      <w:r w:rsidR="004957E2" w:rsidRPr="0041730D">
        <w:rPr>
          <w:rFonts w:ascii="Times New Roman" w:hAnsi="Times New Roman" w:cs="Times New Roman"/>
        </w:rPr>
        <w:t>.</w:t>
      </w:r>
    </w:p>
    <w:p w:rsidR="00E26687" w:rsidRPr="0041730D" w:rsidRDefault="00E26687" w:rsidP="004E00B0">
      <w:pPr>
        <w:spacing w:after="0" w:line="20" w:lineRule="atLeast"/>
        <w:ind w:firstLine="709"/>
        <w:jc w:val="both"/>
        <w:textAlignment w:val="baseline"/>
        <w:outlineLvl w:val="2"/>
        <w:rPr>
          <w:rFonts w:ascii="Times New Roman" w:eastAsia="Times New Roman" w:hAnsi="Times New Roman" w:cs="Times New Roman"/>
          <w:spacing w:val="1"/>
          <w:shd w:val="clear" w:color="auto" w:fill="FFFFFF" w:themeFill="background1"/>
        </w:rPr>
      </w:pPr>
    </w:p>
    <w:p w:rsidR="00B27315" w:rsidRPr="0041730D" w:rsidRDefault="00EB2D82" w:rsidP="004E00B0">
      <w:pPr>
        <w:shd w:val="clear" w:color="auto" w:fill="FFFFFF"/>
        <w:spacing w:after="0" w:line="20" w:lineRule="atLeast"/>
        <w:ind w:firstLine="709"/>
        <w:jc w:val="center"/>
        <w:textAlignment w:val="baseline"/>
        <w:outlineLvl w:val="2"/>
        <w:rPr>
          <w:rFonts w:ascii="Times New Roman" w:eastAsia="Times New Roman" w:hAnsi="Times New Roman" w:cs="Times New Roman"/>
          <w:b/>
          <w:spacing w:val="1"/>
        </w:rPr>
      </w:pPr>
      <w:r w:rsidRPr="0041730D">
        <w:rPr>
          <w:rFonts w:ascii="Times New Roman" w:eastAsia="Times New Roman" w:hAnsi="Times New Roman" w:cs="Times New Roman"/>
          <w:b/>
          <w:spacing w:val="1"/>
        </w:rPr>
        <w:t>7</w:t>
      </w:r>
      <w:r w:rsidR="00B27315" w:rsidRPr="0041730D">
        <w:rPr>
          <w:rFonts w:ascii="Times New Roman" w:eastAsia="Times New Roman" w:hAnsi="Times New Roman" w:cs="Times New Roman"/>
          <w:b/>
          <w:spacing w:val="1"/>
        </w:rPr>
        <w:t>. Порядок фиксации нарушений по договору</w:t>
      </w:r>
    </w:p>
    <w:p w:rsidR="000D19F6" w:rsidRPr="0041730D" w:rsidRDefault="002B062A" w:rsidP="004E00B0">
      <w:pPr>
        <w:pStyle w:val="1"/>
        <w:shd w:val="clear" w:color="auto" w:fill="auto"/>
        <w:tabs>
          <w:tab w:val="left" w:pos="0"/>
        </w:tabs>
        <w:spacing w:line="20" w:lineRule="atLeast"/>
        <w:ind w:firstLine="709"/>
      </w:pPr>
      <w:r w:rsidRPr="0041730D">
        <w:t>7.1. В случае нарушений Региональным оператором обязательств по Договору, Потребитель</w:t>
      </w:r>
      <w:r w:rsidR="000D19F6" w:rsidRPr="0041730D">
        <w:t xml:space="preserve"> </w:t>
      </w:r>
      <w:r w:rsidR="00D11F5A" w:rsidRPr="0041730D">
        <w:t xml:space="preserve">до 17 часов 00 минут текущего дня </w:t>
      </w:r>
      <w:r w:rsidR="00274098" w:rsidRPr="0041730D">
        <w:t>уведомляет</w:t>
      </w:r>
      <w:r w:rsidR="00D11F5A" w:rsidRPr="0041730D">
        <w:t xml:space="preserve"> Регионального оператора </w:t>
      </w:r>
      <w:r w:rsidR="000D19F6" w:rsidRPr="0041730D">
        <w:t xml:space="preserve">одним из следующих способов: </w:t>
      </w:r>
    </w:p>
    <w:p w:rsidR="000D19F6" w:rsidRPr="0041730D" w:rsidRDefault="000D19F6" w:rsidP="004E00B0">
      <w:pPr>
        <w:pStyle w:val="1"/>
        <w:shd w:val="clear" w:color="auto" w:fill="auto"/>
        <w:tabs>
          <w:tab w:val="left" w:pos="0"/>
        </w:tabs>
        <w:spacing w:line="20" w:lineRule="atLeast"/>
        <w:ind w:firstLine="709"/>
      </w:pPr>
      <w:r w:rsidRPr="0041730D">
        <w:t xml:space="preserve">- посредствам телефонной </w:t>
      </w:r>
      <w:r w:rsidR="00434928" w:rsidRPr="0041730D">
        <w:t xml:space="preserve">связи: </w:t>
      </w:r>
      <w:r w:rsidR="00434928" w:rsidRPr="009F30FA">
        <w:rPr>
          <w:highlight w:val="yellow"/>
        </w:rPr>
        <w:t>+ 7 (924) 597-22-13</w:t>
      </w:r>
      <w:r w:rsidRPr="0041730D">
        <w:t>, 8 (4114) 4-61-91;</w:t>
      </w:r>
    </w:p>
    <w:p w:rsidR="000D19F6" w:rsidRPr="0041730D" w:rsidRDefault="000D19F6" w:rsidP="004E00B0">
      <w:pPr>
        <w:pStyle w:val="1"/>
        <w:shd w:val="clear" w:color="auto" w:fill="auto"/>
        <w:tabs>
          <w:tab w:val="left" w:pos="0"/>
        </w:tabs>
        <w:spacing w:line="20" w:lineRule="atLeast"/>
        <w:ind w:firstLine="709"/>
      </w:pPr>
      <w:r w:rsidRPr="0041730D">
        <w:t xml:space="preserve">- </w:t>
      </w:r>
      <w:r w:rsidR="00D11F5A" w:rsidRPr="0041730D">
        <w:t xml:space="preserve">посредством отправки обращения путем специализированной системы электронного документооборота, заверенного электронной цифровой подписью, подтвержденной специальным сертификатом, на электронную почту </w:t>
      </w:r>
      <w:hyperlink r:id="rId12" w:history="1">
        <w:r w:rsidR="00474C88" w:rsidRPr="0041730D">
          <w:rPr>
            <w:rStyle w:val="a3"/>
            <w:color w:val="auto"/>
          </w:rPr>
          <w:t>pererabotchik07@</w:t>
        </w:r>
        <w:r w:rsidR="00474C88" w:rsidRPr="0041730D">
          <w:rPr>
            <w:rStyle w:val="a3"/>
            <w:color w:val="auto"/>
            <w:lang w:val="en-US"/>
          </w:rPr>
          <w:t>mail</w:t>
        </w:r>
        <w:r w:rsidR="00474C88" w:rsidRPr="0041730D">
          <w:rPr>
            <w:rStyle w:val="a3"/>
            <w:color w:val="auto"/>
          </w:rPr>
          <w:t>.</w:t>
        </w:r>
        <w:r w:rsidR="00474C88" w:rsidRPr="0041730D">
          <w:rPr>
            <w:rStyle w:val="a3"/>
            <w:color w:val="auto"/>
            <w:lang w:val="en-US"/>
          </w:rPr>
          <w:t>ru</w:t>
        </w:r>
      </w:hyperlink>
      <w:r w:rsidR="00D9225D" w:rsidRPr="0041730D">
        <w:t>.</w:t>
      </w:r>
    </w:p>
    <w:p w:rsidR="000D19F6" w:rsidRPr="0041730D" w:rsidRDefault="000D19F6" w:rsidP="004E00B0">
      <w:pPr>
        <w:pStyle w:val="1"/>
        <w:shd w:val="clear" w:color="auto" w:fill="auto"/>
        <w:tabs>
          <w:tab w:val="left" w:pos="0"/>
        </w:tabs>
        <w:spacing w:line="20" w:lineRule="atLeast"/>
        <w:ind w:firstLine="709"/>
      </w:pPr>
      <w:r w:rsidRPr="0041730D">
        <w:t xml:space="preserve">- посредствам </w:t>
      </w:r>
      <w:r w:rsidR="00D11F5A" w:rsidRPr="0041730D">
        <w:t>вручением</w:t>
      </w:r>
      <w:r w:rsidRPr="0041730D">
        <w:t xml:space="preserve"> под роспись представителя Регионального оператора </w:t>
      </w:r>
      <w:r w:rsidR="00D11F5A" w:rsidRPr="0041730D">
        <w:t xml:space="preserve">с указанием номера договора, ФИО заявителя и контактного номера телефона. </w:t>
      </w:r>
    </w:p>
    <w:p w:rsidR="005479BC" w:rsidRPr="0041730D" w:rsidRDefault="00D11F5A" w:rsidP="004E00B0">
      <w:pPr>
        <w:pStyle w:val="1"/>
        <w:shd w:val="clear" w:color="auto" w:fill="auto"/>
        <w:tabs>
          <w:tab w:val="left" w:pos="0"/>
        </w:tabs>
        <w:spacing w:line="20" w:lineRule="atLeast"/>
        <w:ind w:firstLine="709"/>
      </w:pPr>
      <w:r w:rsidRPr="0041730D">
        <w:t>В противном случае Региональный оператор освобождается от ответственности, при этом риск неблагоприятных последствий несет Потребитель.</w:t>
      </w:r>
    </w:p>
    <w:p w:rsidR="003F586A" w:rsidRPr="0041730D" w:rsidRDefault="005479BC" w:rsidP="004E00B0">
      <w:pPr>
        <w:pStyle w:val="1"/>
        <w:shd w:val="clear" w:color="auto" w:fill="auto"/>
        <w:tabs>
          <w:tab w:val="left" w:pos="0"/>
        </w:tabs>
        <w:spacing w:line="20" w:lineRule="atLeast"/>
        <w:ind w:firstLine="709"/>
      </w:pPr>
      <w:r w:rsidRPr="0041730D">
        <w:t xml:space="preserve">7.2. </w:t>
      </w:r>
      <w:r w:rsidR="00D11F5A" w:rsidRPr="0041730D">
        <w:t xml:space="preserve">В случае </w:t>
      </w:r>
      <w:r w:rsidRPr="0041730D">
        <w:t>не устранения</w:t>
      </w:r>
      <w:r w:rsidR="00D11F5A" w:rsidRPr="0041730D">
        <w:t xml:space="preserve"> Региональным оператором допущенных нарушений в течение 2 (двух) рабочих дней с момента получения </w:t>
      </w:r>
      <w:r w:rsidR="003F586A" w:rsidRPr="0041730D">
        <w:t>уведомления</w:t>
      </w:r>
      <w:r w:rsidR="00D11F5A" w:rsidRPr="0041730D">
        <w:t xml:space="preserve"> в порядке, предусмотренном п. 7.1. настоящего договора,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(двух) незаинтересованных лиц или с использованием фото- и (или) видео- фиксации и в течение 3 (трех)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rsidR="003F586A" w:rsidRPr="0041730D" w:rsidRDefault="003F586A" w:rsidP="004E00B0">
      <w:pPr>
        <w:pStyle w:val="1"/>
        <w:shd w:val="clear" w:color="auto" w:fill="auto"/>
        <w:tabs>
          <w:tab w:val="left" w:pos="0"/>
        </w:tabs>
        <w:spacing w:line="20" w:lineRule="atLeast"/>
        <w:ind w:firstLine="709"/>
      </w:pPr>
      <w:r w:rsidRPr="0041730D">
        <w:t xml:space="preserve">7.3. </w:t>
      </w:r>
      <w:r w:rsidR="00D11F5A" w:rsidRPr="0041730D">
        <w:t>Региональный оператор в течение 3 (трех)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(трех) рабочих дней со дня получения акта.</w:t>
      </w:r>
    </w:p>
    <w:p w:rsidR="00C228B6" w:rsidRPr="0041730D" w:rsidRDefault="003F586A" w:rsidP="004E00B0">
      <w:pPr>
        <w:pStyle w:val="1"/>
        <w:shd w:val="clear" w:color="auto" w:fill="auto"/>
        <w:tabs>
          <w:tab w:val="left" w:pos="0"/>
        </w:tabs>
        <w:spacing w:line="20" w:lineRule="atLeast"/>
        <w:ind w:firstLine="709"/>
      </w:pPr>
      <w:r w:rsidRPr="0041730D">
        <w:lastRenderedPageBreak/>
        <w:t xml:space="preserve">7.4. </w:t>
      </w:r>
      <w:r w:rsidR="00D11F5A" w:rsidRPr="0041730D">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rsidR="00C228B6" w:rsidRPr="0041730D" w:rsidRDefault="00C228B6" w:rsidP="004E00B0">
      <w:pPr>
        <w:pStyle w:val="1"/>
        <w:shd w:val="clear" w:color="auto" w:fill="auto"/>
        <w:tabs>
          <w:tab w:val="left" w:pos="0"/>
        </w:tabs>
        <w:spacing w:line="20" w:lineRule="atLeast"/>
        <w:ind w:firstLine="709"/>
      </w:pPr>
      <w:r w:rsidRPr="0041730D">
        <w:t xml:space="preserve">7.5. </w:t>
      </w:r>
      <w:r w:rsidR="00D11F5A" w:rsidRPr="0041730D">
        <w:t>В случае если Региональный оператор не направил подписанный акт или возражения на акт в течение 3 (трех) рабочих дней со дня получения акта, такой акт считается согласованным и подписанным Региональным оператором.</w:t>
      </w:r>
    </w:p>
    <w:p w:rsidR="00C228B6" w:rsidRPr="0041730D" w:rsidRDefault="00C228B6" w:rsidP="004E00B0">
      <w:pPr>
        <w:pStyle w:val="1"/>
        <w:shd w:val="clear" w:color="auto" w:fill="auto"/>
        <w:tabs>
          <w:tab w:val="left" w:pos="0"/>
        </w:tabs>
        <w:spacing w:line="20" w:lineRule="atLeast"/>
        <w:ind w:firstLine="709"/>
      </w:pPr>
      <w:r w:rsidRPr="0041730D">
        <w:t xml:space="preserve">7.6. </w:t>
      </w:r>
      <w:r w:rsidR="00D11F5A" w:rsidRPr="0041730D">
        <w:t>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rsidR="00D11F5A" w:rsidRPr="0041730D" w:rsidRDefault="00C228B6" w:rsidP="004E00B0">
      <w:pPr>
        <w:pStyle w:val="1"/>
        <w:shd w:val="clear" w:color="auto" w:fill="auto"/>
        <w:tabs>
          <w:tab w:val="left" w:pos="0"/>
        </w:tabs>
        <w:spacing w:line="20" w:lineRule="atLeast"/>
        <w:ind w:firstLine="709"/>
      </w:pPr>
      <w:r w:rsidRPr="0041730D">
        <w:t xml:space="preserve">7.7. </w:t>
      </w:r>
      <w:r w:rsidR="00D11F5A" w:rsidRPr="0041730D">
        <w:t>Акт должен содержать:</w:t>
      </w:r>
    </w:p>
    <w:p w:rsidR="00D11F5A" w:rsidRPr="0041730D" w:rsidRDefault="00D11F5A" w:rsidP="004E00B0">
      <w:pPr>
        <w:pStyle w:val="1"/>
        <w:shd w:val="clear" w:color="auto" w:fill="auto"/>
        <w:tabs>
          <w:tab w:val="left" w:pos="513"/>
        </w:tabs>
        <w:spacing w:line="20" w:lineRule="atLeast"/>
        <w:ind w:firstLine="709"/>
      </w:pPr>
      <w:r w:rsidRPr="0041730D">
        <w:t>а) сведения о заявителе (наименование, местонахождение, адрес, номер договора);</w:t>
      </w:r>
    </w:p>
    <w:p w:rsidR="00D11F5A" w:rsidRPr="0041730D" w:rsidRDefault="00D11F5A" w:rsidP="004E00B0">
      <w:pPr>
        <w:pStyle w:val="1"/>
        <w:shd w:val="clear" w:color="auto" w:fill="auto"/>
        <w:tabs>
          <w:tab w:val="left" w:pos="527"/>
        </w:tabs>
        <w:spacing w:line="20" w:lineRule="atLeast"/>
        <w:ind w:firstLine="709"/>
      </w:pPr>
      <w:r w:rsidRPr="0041730D">
        <w:t xml:space="preserve">б) сведения об объекте (объектах), на котором(-ых) образуются </w:t>
      </w:r>
      <w:r w:rsidR="00936DB5" w:rsidRPr="0041730D">
        <w:t>ТКО</w:t>
      </w:r>
      <w:r w:rsidRPr="0041730D">
        <w:t>, в отношении которого(-ых) возникли разногласия (полное наименование, местонахождение, правомочие на объект (-ы), которым(-и) обладает сторона, направившая акт);</w:t>
      </w:r>
    </w:p>
    <w:p w:rsidR="00D11F5A" w:rsidRPr="0041730D" w:rsidRDefault="00D11F5A" w:rsidP="004E00B0">
      <w:pPr>
        <w:pStyle w:val="1"/>
        <w:shd w:val="clear" w:color="auto" w:fill="auto"/>
        <w:tabs>
          <w:tab w:val="left" w:pos="518"/>
        </w:tabs>
        <w:spacing w:line="20" w:lineRule="atLeast"/>
        <w:ind w:firstLine="709"/>
      </w:pPr>
      <w:r w:rsidRPr="0041730D">
        <w:t>в) сведения о нарушении соответствующих пунктов договора;</w:t>
      </w:r>
    </w:p>
    <w:p w:rsidR="00C228B6" w:rsidRPr="0041730D" w:rsidRDefault="00D11F5A" w:rsidP="004E00B0">
      <w:pPr>
        <w:pStyle w:val="1"/>
        <w:shd w:val="clear" w:color="auto" w:fill="auto"/>
        <w:tabs>
          <w:tab w:val="left" w:pos="503"/>
        </w:tabs>
        <w:spacing w:line="20" w:lineRule="atLeast"/>
        <w:ind w:firstLine="709"/>
      </w:pPr>
      <w:r w:rsidRPr="0041730D">
        <w:t>г) другие сведения по усмотрению стороны, в том числе материалы фото- и видеосъемки.</w:t>
      </w:r>
    </w:p>
    <w:p w:rsidR="00D11F5A" w:rsidRPr="0041730D" w:rsidRDefault="00C228B6" w:rsidP="004E00B0">
      <w:pPr>
        <w:pStyle w:val="1"/>
        <w:shd w:val="clear" w:color="auto" w:fill="auto"/>
        <w:tabs>
          <w:tab w:val="left" w:pos="503"/>
        </w:tabs>
        <w:spacing w:line="20" w:lineRule="atLeast"/>
        <w:ind w:firstLine="709"/>
      </w:pPr>
      <w:r w:rsidRPr="0041730D">
        <w:t xml:space="preserve">7.8. </w:t>
      </w:r>
      <w:r w:rsidR="00D11F5A" w:rsidRPr="0041730D">
        <w:t xml:space="preserve">В случае не устранения допущенных нарушений в оказании услуг по настоящему договору в предложенный Потребителем срок, указанный в акте и/или не направлении Региональным оператором возражений в адрес Потребителя,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 </w:t>
      </w:r>
    </w:p>
    <w:p w:rsidR="00D11F5A" w:rsidRPr="0041730D" w:rsidRDefault="00D11F5A" w:rsidP="004E00B0">
      <w:pPr>
        <w:pStyle w:val="1"/>
        <w:shd w:val="clear" w:color="auto" w:fill="auto"/>
        <w:tabs>
          <w:tab w:val="left" w:pos="614"/>
          <w:tab w:val="left" w:pos="993"/>
        </w:tabs>
        <w:spacing w:line="20" w:lineRule="atLeast"/>
        <w:ind w:firstLine="709"/>
      </w:pPr>
    </w:p>
    <w:p w:rsidR="00B27315" w:rsidRPr="0041730D" w:rsidRDefault="00CE3EE7" w:rsidP="004E00B0">
      <w:pPr>
        <w:shd w:val="clear" w:color="auto" w:fill="FFFFFF"/>
        <w:spacing w:after="0" w:line="20" w:lineRule="atLeast"/>
        <w:ind w:firstLine="709"/>
        <w:jc w:val="center"/>
        <w:textAlignment w:val="baseline"/>
        <w:rPr>
          <w:rFonts w:ascii="Times New Roman" w:eastAsia="Times New Roman" w:hAnsi="Times New Roman" w:cs="Times New Roman"/>
          <w:b/>
          <w:spacing w:val="1"/>
        </w:rPr>
      </w:pPr>
      <w:r w:rsidRPr="0041730D">
        <w:rPr>
          <w:rFonts w:ascii="Times New Roman" w:eastAsia="Times New Roman" w:hAnsi="Times New Roman" w:cs="Times New Roman"/>
          <w:b/>
          <w:spacing w:val="1"/>
        </w:rPr>
        <w:t>8</w:t>
      </w:r>
      <w:r w:rsidR="00B27315" w:rsidRPr="0041730D">
        <w:rPr>
          <w:rFonts w:ascii="Times New Roman" w:eastAsia="Times New Roman" w:hAnsi="Times New Roman" w:cs="Times New Roman"/>
          <w:b/>
          <w:spacing w:val="1"/>
        </w:rPr>
        <w:t>. Ответственность сторон</w:t>
      </w:r>
    </w:p>
    <w:p w:rsidR="0087006D" w:rsidRPr="0041730D" w:rsidRDefault="00CE3EE7"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8</w:t>
      </w:r>
      <w:r w:rsidR="0087006D" w:rsidRPr="0041730D">
        <w:rPr>
          <w:rFonts w:ascii="Times New Roman" w:eastAsia="Times New Roman" w:hAnsi="Times New Roman" w:cs="Times New Roman"/>
          <w:spacing w:val="1"/>
        </w:rPr>
        <w:t>.</w:t>
      </w:r>
      <w:r w:rsidR="00B27315" w:rsidRPr="0041730D">
        <w:rPr>
          <w:rFonts w:ascii="Times New Roman" w:eastAsia="Times New Roman" w:hAnsi="Times New Roman" w:cs="Times New Roman"/>
          <w:spacing w:val="1"/>
        </w:rPr>
        <w:t>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7006D" w:rsidRPr="0041730D" w:rsidRDefault="00CE3EE7"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8</w:t>
      </w:r>
      <w:r w:rsidR="0087006D" w:rsidRPr="0041730D">
        <w:rPr>
          <w:rFonts w:ascii="Times New Roman" w:eastAsia="Times New Roman" w:hAnsi="Times New Roman" w:cs="Times New Roman"/>
          <w:spacing w:val="1"/>
        </w:rPr>
        <w:t>.</w:t>
      </w:r>
      <w:r w:rsidR="00B27315" w:rsidRPr="0041730D">
        <w:rPr>
          <w:rFonts w:ascii="Times New Roman" w:eastAsia="Times New Roman" w:hAnsi="Times New Roman" w:cs="Times New Roman"/>
          <w:spacing w:val="1"/>
        </w:rPr>
        <w:t>2. В случае неисполнения</w:t>
      </w:r>
      <w:r w:rsidR="0087006D" w:rsidRPr="0041730D">
        <w:rPr>
          <w:rFonts w:ascii="Times New Roman" w:eastAsia="Times New Roman" w:hAnsi="Times New Roman" w:cs="Times New Roman"/>
          <w:spacing w:val="1"/>
        </w:rPr>
        <w:t xml:space="preserve"> либо ненадлежащего исполнения П</w:t>
      </w:r>
      <w:r w:rsidR="00B27315" w:rsidRPr="0041730D">
        <w:rPr>
          <w:rFonts w:ascii="Times New Roman" w:eastAsia="Times New Roman" w:hAnsi="Times New Roman" w:cs="Times New Roman"/>
          <w:spacing w:val="1"/>
        </w:rPr>
        <w:t xml:space="preserve">отребителем обязательств по оплате настоящего договора </w:t>
      </w:r>
      <w:r w:rsidR="0087006D" w:rsidRPr="0041730D">
        <w:rPr>
          <w:rFonts w:ascii="Times New Roman" w:eastAsia="Times New Roman" w:hAnsi="Times New Roman" w:cs="Times New Roman"/>
          <w:spacing w:val="1"/>
        </w:rPr>
        <w:t>Р</w:t>
      </w:r>
      <w:r w:rsidR="00B27315" w:rsidRPr="0041730D">
        <w:rPr>
          <w:rFonts w:ascii="Times New Roman" w:eastAsia="Times New Roman" w:hAnsi="Times New Roman" w:cs="Times New Roman"/>
          <w:spacing w:val="1"/>
        </w:rPr>
        <w:t xml:space="preserve">егиональный оператор вправе потребовать от </w:t>
      </w:r>
      <w:r w:rsidR="0087006D" w:rsidRPr="0041730D">
        <w:rPr>
          <w:rFonts w:ascii="Times New Roman" w:eastAsia="Times New Roman" w:hAnsi="Times New Roman" w:cs="Times New Roman"/>
          <w:spacing w:val="1"/>
        </w:rPr>
        <w:t>П</w:t>
      </w:r>
      <w:r w:rsidR="00B27315" w:rsidRPr="0041730D">
        <w:rPr>
          <w:rFonts w:ascii="Times New Roman" w:eastAsia="Times New Roman" w:hAnsi="Times New Roman" w:cs="Times New Roman"/>
          <w:spacing w:val="1"/>
        </w:rPr>
        <w:t>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5924E0" w:rsidRPr="0041730D" w:rsidRDefault="005924E0"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Пеня начисляется за каждый день просрочки обязательств по оплате, предусмотренных Договором начиная со следующего после дня истечения установленного Договором срока исполнения обязательств по оплате, а именно с 16 числа месяца, следующего за расчетным.</w:t>
      </w:r>
    </w:p>
    <w:p w:rsidR="00965B0B" w:rsidRPr="0041730D" w:rsidRDefault="00965B0B"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8</w:t>
      </w:r>
      <w:r w:rsidR="0087006D" w:rsidRPr="0041730D">
        <w:rPr>
          <w:rFonts w:ascii="Times New Roman" w:eastAsia="Times New Roman" w:hAnsi="Times New Roman" w:cs="Times New Roman"/>
          <w:spacing w:val="1"/>
        </w:rPr>
        <w:t>.</w:t>
      </w:r>
      <w:r w:rsidR="00B27315" w:rsidRPr="0041730D">
        <w:rPr>
          <w:rFonts w:ascii="Times New Roman" w:eastAsia="Times New Roman" w:hAnsi="Times New Roman" w:cs="Times New Roman"/>
          <w:spacing w:val="1"/>
        </w:rPr>
        <w:t xml:space="preserve">3. За нарушение правил обращения с </w:t>
      </w:r>
      <w:r w:rsidR="0087006D" w:rsidRPr="0041730D">
        <w:rPr>
          <w:rFonts w:ascii="Times New Roman" w:eastAsia="Times New Roman" w:hAnsi="Times New Roman" w:cs="Times New Roman"/>
          <w:spacing w:val="1"/>
        </w:rPr>
        <w:t>ТКО</w:t>
      </w:r>
      <w:r w:rsidR="00B27315" w:rsidRPr="0041730D">
        <w:rPr>
          <w:rFonts w:ascii="Times New Roman" w:eastAsia="Times New Roman" w:hAnsi="Times New Roman" w:cs="Times New Roman"/>
          <w:spacing w:val="1"/>
        </w:rPr>
        <w:t xml:space="preserve"> в части </w:t>
      </w:r>
      <w:r w:rsidR="0087006D" w:rsidRPr="0041730D">
        <w:rPr>
          <w:rFonts w:ascii="Times New Roman" w:eastAsia="Times New Roman" w:hAnsi="Times New Roman" w:cs="Times New Roman"/>
          <w:spacing w:val="1"/>
        </w:rPr>
        <w:t xml:space="preserve">их </w:t>
      </w:r>
      <w:r w:rsidR="00B27315" w:rsidRPr="0041730D">
        <w:rPr>
          <w:rFonts w:ascii="Times New Roman" w:eastAsia="Times New Roman" w:hAnsi="Times New Roman" w:cs="Times New Roman"/>
          <w:spacing w:val="1"/>
        </w:rPr>
        <w:t xml:space="preserve">складирования вне мест накопления таких отходов, определенных настоящим договором, </w:t>
      </w:r>
      <w:r w:rsidR="0087006D" w:rsidRPr="0041730D">
        <w:rPr>
          <w:rFonts w:ascii="Times New Roman" w:eastAsia="Times New Roman" w:hAnsi="Times New Roman" w:cs="Times New Roman"/>
          <w:spacing w:val="1"/>
        </w:rPr>
        <w:t>П</w:t>
      </w:r>
      <w:r w:rsidR="00B27315" w:rsidRPr="0041730D">
        <w:rPr>
          <w:rFonts w:ascii="Times New Roman" w:eastAsia="Times New Roman" w:hAnsi="Times New Roman" w:cs="Times New Roman"/>
          <w:spacing w:val="1"/>
        </w:rPr>
        <w:t>отребитель несет административную ответственность в соответствии с законодательством Российской Федерации.</w:t>
      </w:r>
    </w:p>
    <w:p w:rsidR="009B022A" w:rsidRPr="0041730D" w:rsidRDefault="009B022A" w:rsidP="004E00B0">
      <w:pPr>
        <w:shd w:val="clear" w:color="auto" w:fill="FFFFFF"/>
        <w:spacing w:after="0" w:line="20" w:lineRule="atLeast"/>
        <w:ind w:firstLine="709"/>
        <w:jc w:val="both"/>
        <w:textAlignment w:val="baseline"/>
        <w:rPr>
          <w:rFonts w:ascii="Times New Roman" w:hAnsi="Times New Roman" w:cs="Times New Roman"/>
        </w:rPr>
      </w:pPr>
      <w:r w:rsidRPr="0041730D">
        <w:rPr>
          <w:rFonts w:ascii="Times New Roman" w:hAnsi="Times New Roman" w:cs="Times New Roman"/>
        </w:rPr>
        <w:t>8.5. В случае если Региональный оператор будет привлечен к административной или гражданско-пра</w:t>
      </w:r>
      <w:r w:rsidR="00005583" w:rsidRPr="0041730D">
        <w:rPr>
          <w:rFonts w:ascii="Times New Roman" w:hAnsi="Times New Roman" w:cs="Times New Roman"/>
        </w:rPr>
        <w:t>во</w:t>
      </w:r>
      <w:r w:rsidRPr="0041730D">
        <w:rPr>
          <w:rFonts w:ascii="Times New Roman" w:hAnsi="Times New Roman" w:cs="Times New Roman"/>
        </w:rPr>
        <w:t>вой ответственности, или ему будут предъявлены требования о возмещении вреда, в том числе за нарушение экологических, санитарных норм и правил, за нарушение природоохранного, законодательства об охране окружающей среды, санитарно-эпидемиологического законодательства РФ, в результате не исполнения или не надлежащего исполнения Потребителем обязательств по настоящему договору, Потребитель обязуется возместить все возникшие в этой связи убытки Регионального оператора, в том числе административные штрафы, уплаченные или подлежащие оплате Региональным оператором, суммы возмещения вреда взысканных или подлежащих взысканию с Регионального оператора, суммы возмещения вреда, предъявляемых третьими лицами к Региональному оператору.</w:t>
      </w:r>
    </w:p>
    <w:p w:rsidR="00965B0B" w:rsidRPr="0041730D" w:rsidRDefault="00965B0B" w:rsidP="004E00B0">
      <w:pPr>
        <w:shd w:val="clear" w:color="auto" w:fill="FFFFFF"/>
        <w:spacing w:after="0" w:line="20" w:lineRule="atLeast"/>
        <w:ind w:firstLine="709"/>
        <w:jc w:val="both"/>
        <w:textAlignment w:val="baseline"/>
        <w:rPr>
          <w:rFonts w:ascii="Times New Roman" w:hAnsi="Times New Roman" w:cs="Times New Roman"/>
        </w:rPr>
      </w:pPr>
      <w:r w:rsidRPr="0041730D">
        <w:rPr>
          <w:rFonts w:ascii="Times New Roman" w:hAnsi="Times New Roman" w:cs="Times New Roman"/>
        </w:rPr>
        <w:t>8.</w:t>
      </w:r>
      <w:r w:rsidR="00D13163" w:rsidRPr="0041730D">
        <w:rPr>
          <w:rFonts w:ascii="Times New Roman" w:hAnsi="Times New Roman" w:cs="Times New Roman"/>
        </w:rPr>
        <w:t>6</w:t>
      </w:r>
      <w:r w:rsidRPr="0041730D">
        <w:rPr>
          <w:rFonts w:ascii="Times New Roman" w:hAnsi="Times New Roman" w:cs="Times New Roman"/>
        </w:rPr>
        <w:t xml:space="preserve">. </w:t>
      </w:r>
      <w:r w:rsidR="00CE3EE7" w:rsidRPr="0041730D">
        <w:rPr>
          <w:rFonts w:ascii="Times New Roman" w:hAnsi="Times New Roman" w:cs="Times New Roman"/>
        </w:rPr>
        <w:t>В случае технической неисправности контейнера(-ов),</w:t>
      </w:r>
      <w:r w:rsidR="00B861F7" w:rsidRPr="0041730D">
        <w:rPr>
          <w:rFonts w:ascii="Times New Roman" w:hAnsi="Times New Roman" w:cs="Times New Roman"/>
        </w:rPr>
        <w:t xml:space="preserve"> </w:t>
      </w:r>
      <w:r w:rsidR="00CE3EE7" w:rsidRPr="0041730D">
        <w:rPr>
          <w:rFonts w:ascii="Times New Roman" w:hAnsi="Times New Roman" w:cs="Times New Roman"/>
        </w:rPr>
        <w:t xml:space="preserve">а также несоответствия контейнера (-ов) техническим характеристикам, Региональный оператор не несет ответственности за не вывоз </w:t>
      </w:r>
      <w:r w:rsidR="00B861F7" w:rsidRPr="0041730D">
        <w:rPr>
          <w:rFonts w:ascii="Times New Roman" w:hAnsi="Times New Roman" w:cs="Times New Roman"/>
        </w:rPr>
        <w:t>ТКО</w:t>
      </w:r>
      <w:r w:rsidR="00CE3EE7" w:rsidRPr="0041730D">
        <w:rPr>
          <w:rFonts w:ascii="Times New Roman" w:hAnsi="Times New Roman" w:cs="Times New Roman"/>
        </w:rPr>
        <w:t>, находящихся в таком(-их) контейнере(-ах)</w:t>
      </w:r>
      <w:r w:rsidR="00B861F7" w:rsidRPr="0041730D">
        <w:rPr>
          <w:rFonts w:ascii="Times New Roman" w:hAnsi="Times New Roman" w:cs="Times New Roman"/>
        </w:rPr>
        <w:t>.</w:t>
      </w:r>
    </w:p>
    <w:p w:rsidR="00D13163" w:rsidRPr="0041730D" w:rsidRDefault="00D13163" w:rsidP="004E00B0">
      <w:pPr>
        <w:shd w:val="clear" w:color="auto" w:fill="FFFFFF"/>
        <w:spacing w:after="0" w:line="20" w:lineRule="atLeast"/>
        <w:ind w:firstLine="709"/>
        <w:jc w:val="both"/>
        <w:textAlignment w:val="baseline"/>
        <w:rPr>
          <w:rFonts w:ascii="Times New Roman" w:hAnsi="Times New Roman" w:cs="Times New Roman"/>
        </w:rPr>
      </w:pPr>
      <w:r w:rsidRPr="0041730D">
        <w:rPr>
          <w:rFonts w:ascii="Times New Roman" w:hAnsi="Times New Roman" w:cs="Times New Roman"/>
        </w:rPr>
        <w:t>8.7.</w:t>
      </w:r>
      <w:r w:rsidR="006E19B0" w:rsidRPr="0041730D">
        <w:rPr>
          <w:rFonts w:ascii="Times New Roman" w:hAnsi="Times New Roman" w:cs="Times New Roman"/>
        </w:rPr>
        <w:t xml:space="preserve"> В случае переполнения контейнеров</w:t>
      </w:r>
      <w:r w:rsidR="004957E2" w:rsidRPr="0041730D">
        <w:rPr>
          <w:sz w:val="16"/>
        </w:rPr>
        <w:t xml:space="preserve"> </w:t>
      </w:r>
      <w:r w:rsidR="00900627" w:rsidRPr="0041730D">
        <w:rPr>
          <w:sz w:val="16"/>
        </w:rPr>
        <w:t>(</w:t>
      </w:r>
      <w:r w:rsidR="00B861F7" w:rsidRPr="0041730D">
        <w:rPr>
          <w:rFonts w:ascii="Times New Roman" w:hAnsi="Times New Roman" w:cs="Times New Roman"/>
        </w:rPr>
        <w:t>при их наличии и/</w:t>
      </w:r>
      <w:r w:rsidR="004957E2" w:rsidRPr="0041730D">
        <w:rPr>
          <w:rFonts w:ascii="Times New Roman" w:hAnsi="Times New Roman" w:cs="Times New Roman"/>
        </w:rPr>
        <w:t xml:space="preserve">или иных местах накопления </w:t>
      </w:r>
      <w:r w:rsidR="00900627" w:rsidRPr="0041730D">
        <w:rPr>
          <w:rFonts w:ascii="Times New Roman" w:hAnsi="Times New Roman" w:cs="Times New Roman"/>
        </w:rPr>
        <w:t>ТКО)</w:t>
      </w:r>
      <w:r w:rsidR="006E19B0" w:rsidRPr="0041730D">
        <w:rPr>
          <w:rFonts w:ascii="Times New Roman" w:hAnsi="Times New Roman" w:cs="Times New Roman"/>
          <w:sz w:val="32"/>
        </w:rPr>
        <w:t xml:space="preserve"> </w:t>
      </w:r>
      <w:r w:rsidR="006E19B0" w:rsidRPr="0041730D">
        <w:rPr>
          <w:rFonts w:ascii="Times New Roman" w:hAnsi="Times New Roman" w:cs="Times New Roman"/>
        </w:rPr>
        <w:t>Региональный оператор не несет ответственности за не вывоз отходов, образующихся сверх заявленного по договору объема, при этом Региональный оператор уведомляет о данном факте Потребителя и оставляет за собой право приостановить оказание услуг по настоящему договору до внесения изменений в Договор в части заявленного по Договору объема (с внесением изменений в соответствующие Приложения к Договору).</w:t>
      </w:r>
    </w:p>
    <w:p w:rsidR="006E19B0" w:rsidRPr="0041730D" w:rsidRDefault="006E19B0" w:rsidP="004E00B0">
      <w:pPr>
        <w:shd w:val="clear" w:color="auto" w:fill="FFFFFF"/>
        <w:spacing w:after="0" w:line="20" w:lineRule="atLeast"/>
        <w:ind w:firstLine="709"/>
        <w:jc w:val="both"/>
        <w:textAlignment w:val="baseline"/>
        <w:rPr>
          <w:rFonts w:ascii="Times New Roman" w:hAnsi="Times New Roman" w:cs="Times New Roman"/>
        </w:rPr>
      </w:pPr>
      <w:r w:rsidRPr="0041730D">
        <w:rPr>
          <w:rFonts w:ascii="Times New Roman" w:hAnsi="Times New Roman" w:cs="Times New Roman"/>
        </w:rPr>
        <w:t>8.8. Региональный оператор освобождается от ответственности за полное или частичное неисполнение обязательств по Договору при наличии обстоятельств, делающих исполнение невозможным.</w:t>
      </w:r>
    </w:p>
    <w:p w:rsidR="004957E2" w:rsidRPr="0041730D" w:rsidRDefault="006E19B0" w:rsidP="004957E2">
      <w:pPr>
        <w:shd w:val="clear" w:color="auto" w:fill="FFFFFF"/>
        <w:spacing w:after="0" w:line="20" w:lineRule="atLeast"/>
        <w:ind w:firstLine="284"/>
        <w:jc w:val="both"/>
        <w:textAlignment w:val="baseline"/>
        <w:rPr>
          <w:rFonts w:ascii="Times New Roman" w:hAnsi="Times New Roman" w:cs="Times New Roman"/>
        </w:rPr>
      </w:pPr>
      <w:r w:rsidRPr="0041730D">
        <w:rPr>
          <w:rFonts w:ascii="Times New Roman" w:hAnsi="Times New Roman" w:cs="Times New Roman"/>
        </w:rPr>
        <w:t xml:space="preserve">Стороны согласились, что к таким обстоятельствам относятся: отсутствие беспрепятственного доступа </w:t>
      </w:r>
      <w:r w:rsidR="006071C2" w:rsidRPr="0041730D">
        <w:rPr>
          <w:rFonts w:ascii="Times New Roman" w:hAnsi="Times New Roman" w:cs="Times New Roman"/>
        </w:rPr>
        <w:t>мусоровоза к мес</w:t>
      </w:r>
      <w:r w:rsidR="000917E5" w:rsidRPr="0041730D">
        <w:rPr>
          <w:rFonts w:ascii="Times New Roman" w:hAnsi="Times New Roman" w:cs="Times New Roman"/>
        </w:rPr>
        <w:t xml:space="preserve">ту накоплению </w:t>
      </w:r>
      <w:r w:rsidR="004957E2" w:rsidRPr="0041730D">
        <w:rPr>
          <w:rFonts w:ascii="Times New Roman" w:hAnsi="Times New Roman" w:cs="Times New Roman"/>
        </w:rPr>
        <w:t>ТКО</w:t>
      </w:r>
      <w:r w:rsidR="000917E5" w:rsidRPr="0041730D">
        <w:rPr>
          <w:rFonts w:ascii="Times New Roman" w:hAnsi="Times New Roman" w:cs="Times New Roman"/>
        </w:rPr>
        <w:t xml:space="preserve"> (в том числе ввиду загромождения подъездных путей припаркованными транспортными средствами, не очисткой подъездных путей от снега и т.п.), </w:t>
      </w:r>
      <w:r w:rsidR="006F503D" w:rsidRPr="0041730D">
        <w:rPr>
          <w:rFonts w:ascii="Times New Roman" w:hAnsi="Times New Roman" w:cs="Times New Roman"/>
        </w:rPr>
        <w:t xml:space="preserve">перемещение Потребителем контейнеров с места накопления </w:t>
      </w:r>
      <w:r w:rsidR="00A97572" w:rsidRPr="0041730D">
        <w:rPr>
          <w:rFonts w:ascii="Times New Roman" w:hAnsi="Times New Roman" w:cs="Times New Roman"/>
        </w:rPr>
        <w:t>ТКО</w:t>
      </w:r>
      <w:r w:rsidR="006F503D" w:rsidRPr="0041730D">
        <w:rPr>
          <w:rFonts w:ascii="Times New Roman" w:hAnsi="Times New Roman" w:cs="Times New Roman"/>
        </w:rPr>
        <w:t xml:space="preserve">, возгорание отходов </w:t>
      </w:r>
      <w:r w:rsidR="004957E2" w:rsidRPr="0041730D">
        <w:rPr>
          <w:rFonts w:ascii="Times New Roman" w:hAnsi="Times New Roman" w:cs="Times New Roman"/>
        </w:rPr>
        <w:t xml:space="preserve">в </w:t>
      </w:r>
      <w:r w:rsidR="00900627" w:rsidRPr="0041730D">
        <w:rPr>
          <w:rFonts w:ascii="Times New Roman" w:hAnsi="Times New Roman" w:cs="Times New Roman"/>
        </w:rPr>
        <w:t>контейнерах (местах накопления ТКО</w:t>
      </w:r>
      <w:r w:rsidR="004957E2" w:rsidRPr="0041730D">
        <w:rPr>
          <w:rFonts w:ascii="Times New Roman" w:hAnsi="Times New Roman" w:cs="Times New Roman"/>
        </w:rPr>
        <w:t xml:space="preserve">), отсутствие наименования Потребителя на контейнере </w:t>
      </w:r>
      <w:r w:rsidR="002B52A2" w:rsidRPr="0041730D">
        <w:rPr>
          <w:rFonts w:ascii="Times New Roman" w:hAnsi="Times New Roman" w:cs="Times New Roman"/>
        </w:rPr>
        <w:t>(месте накопления ТКО)</w:t>
      </w:r>
      <w:r w:rsidR="004957E2" w:rsidRPr="0041730D">
        <w:rPr>
          <w:rFonts w:ascii="Times New Roman" w:hAnsi="Times New Roman" w:cs="Times New Roman"/>
        </w:rPr>
        <w:t xml:space="preserve">, не предоставления талона приема-сдачи ТКО и др. </w:t>
      </w:r>
    </w:p>
    <w:p w:rsidR="006F503D" w:rsidRPr="0041730D" w:rsidRDefault="006F503D" w:rsidP="004E00B0">
      <w:pPr>
        <w:shd w:val="clear" w:color="auto" w:fill="FFFFFF"/>
        <w:spacing w:after="0" w:line="20" w:lineRule="atLeast"/>
        <w:ind w:firstLine="709"/>
        <w:jc w:val="both"/>
        <w:textAlignment w:val="baseline"/>
        <w:rPr>
          <w:rFonts w:ascii="Times New Roman" w:hAnsi="Times New Roman" w:cs="Times New Roman"/>
        </w:rPr>
      </w:pPr>
      <w:r w:rsidRPr="0041730D">
        <w:rPr>
          <w:rFonts w:ascii="Times New Roman" w:hAnsi="Times New Roman" w:cs="Times New Roman"/>
        </w:rPr>
        <w:lastRenderedPageBreak/>
        <w:t xml:space="preserve">При этом Региональным оператором (представителем Регионального оператора) </w:t>
      </w:r>
      <w:r w:rsidR="003C42A5" w:rsidRPr="0041730D">
        <w:rPr>
          <w:rFonts w:ascii="Times New Roman" w:hAnsi="Times New Roman" w:cs="Times New Roman"/>
        </w:rPr>
        <w:t>или лицом, осуществляющим по договору с Региональным оператором сбор, перегрузку, транспортирование ТКО может быть</w:t>
      </w:r>
      <w:r w:rsidRPr="0041730D">
        <w:rPr>
          <w:rFonts w:ascii="Times New Roman" w:hAnsi="Times New Roman" w:cs="Times New Roman"/>
        </w:rPr>
        <w:t xml:space="preserve"> составлен акт о невозможности исполнения обязательств.</w:t>
      </w:r>
    </w:p>
    <w:p w:rsidR="006E19B0" w:rsidRPr="0041730D" w:rsidRDefault="007B2DC3" w:rsidP="004E00B0">
      <w:pPr>
        <w:shd w:val="clear" w:color="auto" w:fill="FFFFFF"/>
        <w:spacing w:after="0" w:line="20" w:lineRule="atLeast"/>
        <w:ind w:firstLine="709"/>
        <w:jc w:val="both"/>
        <w:textAlignment w:val="baseline"/>
        <w:rPr>
          <w:rFonts w:ascii="Times New Roman" w:hAnsi="Times New Roman" w:cs="Times New Roman"/>
        </w:rPr>
      </w:pPr>
      <w:r w:rsidRPr="0041730D">
        <w:rPr>
          <w:rFonts w:ascii="Times New Roman" w:hAnsi="Times New Roman" w:cs="Times New Roman"/>
        </w:rPr>
        <w:t>8.9. При неисполнении Потребителем условий</w:t>
      </w:r>
      <w:r w:rsidR="00DE76C9" w:rsidRPr="0041730D">
        <w:rPr>
          <w:rFonts w:ascii="Times New Roman" w:hAnsi="Times New Roman" w:cs="Times New Roman"/>
        </w:rPr>
        <w:t xml:space="preserve"> оплаты</w:t>
      </w:r>
      <w:r w:rsidRPr="0041730D">
        <w:rPr>
          <w:rFonts w:ascii="Times New Roman" w:hAnsi="Times New Roman" w:cs="Times New Roman"/>
        </w:rPr>
        <w:t>, предусмотр</w:t>
      </w:r>
      <w:r w:rsidR="00B16371" w:rsidRPr="0041730D">
        <w:rPr>
          <w:rFonts w:ascii="Times New Roman" w:hAnsi="Times New Roman" w:cs="Times New Roman"/>
        </w:rPr>
        <w:t>енн</w:t>
      </w:r>
      <w:r w:rsidR="00DE76C9" w:rsidRPr="0041730D">
        <w:rPr>
          <w:rFonts w:ascii="Times New Roman" w:hAnsi="Times New Roman" w:cs="Times New Roman"/>
        </w:rPr>
        <w:t>ой</w:t>
      </w:r>
      <w:r w:rsidR="00B16371" w:rsidRPr="0041730D">
        <w:rPr>
          <w:rFonts w:ascii="Times New Roman" w:hAnsi="Times New Roman" w:cs="Times New Roman"/>
        </w:rPr>
        <w:t xml:space="preserve"> п. 3.3. и п. 5.3.3. Договора, Региональный оператор оставляет за собой право приостановить исполнение своих обязательств по Договору до устранения н</w:t>
      </w:r>
      <w:r w:rsidR="00956C10" w:rsidRPr="0041730D">
        <w:rPr>
          <w:rFonts w:ascii="Times New Roman" w:hAnsi="Times New Roman" w:cs="Times New Roman"/>
        </w:rPr>
        <w:t>арушений со стороны Потребителя</w:t>
      </w:r>
      <w:r w:rsidR="00826DC1" w:rsidRPr="0041730D">
        <w:rPr>
          <w:rFonts w:ascii="Times New Roman" w:hAnsi="Times New Roman" w:cs="Times New Roman"/>
        </w:rPr>
        <w:t>.</w:t>
      </w:r>
    </w:p>
    <w:p w:rsidR="00826DC1" w:rsidRPr="0041730D" w:rsidRDefault="00DE76C9" w:rsidP="004E00B0">
      <w:pPr>
        <w:shd w:val="clear" w:color="auto" w:fill="FFFFFF"/>
        <w:spacing w:after="0" w:line="20" w:lineRule="atLeast"/>
        <w:ind w:firstLine="709"/>
        <w:jc w:val="both"/>
        <w:textAlignment w:val="baseline"/>
        <w:rPr>
          <w:rFonts w:ascii="Times New Roman" w:hAnsi="Times New Roman" w:cs="Times New Roman"/>
        </w:rPr>
      </w:pPr>
      <w:r w:rsidRPr="0041730D">
        <w:rPr>
          <w:rFonts w:ascii="Times New Roman" w:hAnsi="Times New Roman" w:cs="Times New Roman"/>
        </w:rPr>
        <w:t>Уведомление о приостановлении действия настоящего Договора направляется в адрес Потребителя любым доступны</w:t>
      </w:r>
      <w:r w:rsidR="00B861F7" w:rsidRPr="0041730D">
        <w:rPr>
          <w:rFonts w:ascii="Times New Roman" w:hAnsi="Times New Roman" w:cs="Times New Roman"/>
        </w:rPr>
        <w:t>м</w:t>
      </w:r>
      <w:r w:rsidRPr="0041730D">
        <w:rPr>
          <w:rFonts w:ascii="Times New Roman" w:hAnsi="Times New Roman" w:cs="Times New Roman"/>
        </w:rPr>
        <w:t xml:space="preserve"> способом (почтовое отправление, </w:t>
      </w:r>
      <w:r w:rsidR="00BA5657" w:rsidRPr="0041730D">
        <w:rPr>
          <w:rFonts w:ascii="Times New Roman" w:hAnsi="Times New Roman" w:cs="Times New Roman"/>
        </w:rPr>
        <w:t xml:space="preserve">электронное письмо, </w:t>
      </w:r>
      <w:r w:rsidRPr="0041730D">
        <w:rPr>
          <w:rFonts w:ascii="Times New Roman" w:hAnsi="Times New Roman" w:cs="Times New Roman"/>
        </w:rPr>
        <w:t>телеграмма, факсограмма, телефонограмма</w:t>
      </w:r>
      <w:r w:rsidR="00936DB5" w:rsidRPr="0041730D">
        <w:rPr>
          <w:rFonts w:ascii="Times New Roman" w:hAnsi="Times New Roman" w:cs="Times New Roman"/>
        </w:rPr>
        <w:t>),</w:t>
      </w:r>
      <w:r w:rsidRPr="0041730D">
        <w:rPr>
          <w:rFonts w:ascii="Times New Roman" w:hAnsi="Times New Roman" w:cs="Times New Roman"/>
        </w:rPr>
        <w:t xml:space="preserve"> позволяющим подтвердить получение такого уведомления адресатом. </w:t>
      </w:r>
    </w:p>
    <w:p w:rsidR="006A0CCF" w:rsidRPr="0041730D" w:rsidRDefault="00B9213C" w:rsidP="004E00B0">
      <w:pPr>
        <w:shd w:val="clear" w:color="auto" w:fill="FFFFFF"/>
        <w:spacing w:after="0" w:line="20" w:lineRule="atLeast"/>
        <w:ind w:firstLine="709"/>
        <w:jc w:val="both"/>
        <w:textAlignment w:val="baseline"/>
        <w:rPr>
          <w:rFonts w:ascii="Times New Roman" w:hAnsi="Times New Roman" w:cs="Times New Roman"/>
        </w:rPr>
      </w:pPr>
      <w:r w:rsidRPr="0041730D">
        <w:rPr>
          <w:rFonts w:ascii="Times New Roman" w:hAnsi="Times New Roman" w:cs="Times New Roman"/>
        </w:rPr>
        <w:t>Региональный оператор в</w:t>
      </w:r>
      <w:r w:rsidR="006A0CCF" w:rsidRPr="0041730D">
        <w:rPr>
          <w:rFonts w:ascii="Times New Roman" w:hAnsi="Times New Roman" w:cs="Times New Roman"/>
        </w:rPr>
        <w:t xml:space="preserve"> течение 3 (трех)</w:t>
      </w:r>
      <w:r w:rsidRPr="0041730D">
        <w:rPr>
          <w:rFonts w:ascii="Times New Roman" w:hAnsi="Times New Roman" w:cs="Times New Roman"/>
        </w:rPr>
        <w:t xml:space="preserve"> рабочих</w:t>
      </w:r>
      <w:r w:rsidR="006A0CCF" w:rsidRPr="0041730D">
        <w:rPr>
          <w:rFonts w:ascii="Times New Roman" w:hAnsi="Times New Roman" w:cs="Times New Roman"/>
        </w:rPr>
        <w:t xml:space="preserve"> дней с момента приостановления действия настоящего Договора извещает </w:t>
      </w:r>
      <w:r w:rsidR="00907F7B" w:rsidRPr="0041730D">
        <w:rPr>
          <w:rFonts w:ascii="Times New Roman" w:hAnsi="Times New Roman" w:cs="Times New Roman"/>
        </w:rPr>
        <w:t>об этом уполномоченные федеральные органы исполнительной власти и органы исполнительной власти субъектов Российской Федерации, осуществляющие федеральный государственный экологический надзор и региональный государственный экологический надзор согласно их компетенции в соответствии с законодательством Российской Федерации в области охраны окружающей среды.</w:t>
      </w:r>
    </w:p>
    <w:p w:rsidR="00D7320A" w:rsidRPr="0041730D" w:rsidRDefault="00D7320A" w:rsidP="004E00B0">
      <w:pPr>
        <w:shd w:val="clear" w:color="auto" w:fill="FFFFFF"/>
        <w:spacing w:after="0" w:line="20" w:lineRule="atLeast"/>
        <w:ind w:firstLine="709"/>
        <w:jc w:val="both"/>
        <w:textAlignment w:val="baseline"/>
        <w:rPr>
          <w:rFonts w:ascii="Times New Roman" w:hAnsi="Times New Roman" w:cs="Times New Roman"/>
        </w:rPr>
      </w:pPr>
      <w:r w:rsidRPr="0041730D">
        <w:rPr>
          <w:rFonts w:ascii="Times New Roman" w:hAnsi="Times New Roman" w:cs="Times New Roman"/>
        </w:rPr>
        <w:t>8.11. В случае ведении предпринимательской деятельности и отсутствия в течени</w:t>
      </w:r>
      <w:r w:rsidR="00936DB5" w:rsidRPr="0041730D">
        <w:rPr>
          <w:rFonts w:ascii="Times New Roman" w:hAnsi="Times New Roman" w:cs="Times New Roman"/>
        </w:rPr>
        <w:t>е</w:t>
      </w:r>
      <w:r w:rsidRPr="0041730D">
        <w:rPr>
          <w:rFonts w:ascii="Times New Roman" w:hAnsi="Times New Roman" w:cs="Times New Roman"/>
        </w:rPr>
        <w:t xml:space="preserve"> месяца заявок Потребителя на вывоз ТКО, Региональный оператор сообщает об этом в уполномоченные федеральные органы исполнительной власти и органы исполнительной власти субъектов Российской Федерации, осуществляющие федеральный государственный экологический надзор и региональный государственный экологический надзор согласно их компетенции в соответствии с законодательством Российской Федерации в области охраны окружающей среды.</w:t>
      </w:r>
    </w:p>
    <w:p w:rsidR="00CE3EE7" w:rsidRPr="0041730D" w:rsidRDefault="00965B0B" w:rsidP="004E00B0">
      <w:pPr>
        <w:shd w:val="clear" w:color="auto" w:fill="FFFFFF"/>
        <w:spacing w:after="0" w:line="20" w:lineRule="atLeast"/>
        <w:ind w:firstLine="709"/>
        <w:jc w:val="both"/>
        <w:textAlignment w:val="baseline"/>
        <w:rPr>
          <w:rFonts w:ascii="Times New Roman" w:hAnsi="Times New Roman" w:cs="Times New Roman"/>
        </w:rPr>
      </w:pPr>
      <w:r w:rsidRPr="0041730D">
        <w:rPr>
          <w:rFonts w:ascii="Times New Roman" w:hAnsi="Times New Roman" w:cs="Times New Roman"/>
        </w:rPr>
        <w:t>8.</w:t>
      </w:r>
      <w:r w:rsidR="002D0A8C" w:rsidRPr="0041730D">
        <w:rPr>
          <w:rFonts w:ascii="Times New Roman" w:hAnsi="Times New Roman" w:cs="Times New Roman"/>
        </w:rPr>
        <w:t>1</w:t>
      </w:r>
      <w:r w:rsidR="002267CA" w:rsidRPr="0041730D">
        <w:rPr>
          <w:rFonts w:ascii="Times New Roman" w:hAnsi="Times New Roman" w:cs="Times New Roman"/>
        </w:rPr>
        <w:t>2</w:t>
      </w:r>
      <w:r w:rsidRPr="0041730D">
        <w:rPr>
          <w:rFonts w:ascii="Times New Roman" w:hAnsi="Times New Roman" w:cs="Times New Roman"/>
        </w:rPr>
        <w:t xml:space="preserve">. </w:t>
      </w:r>
      <w:r w:rsidR="00CE3EE7" w:rsidRPr="0041730D">
        <w:rPr>
          <w:rFonts w:ascii="Times New Roman" w:hAnsi="Times New Roman" w:cs="Times New Roman"/>
        </w:rPr>
        <w:t>Потребитель несет ответственность за достоверность предоставленных сведений.</w:t>
      </w:r>
    </w:p>
    <w:p w:rsidR="002D0A8C" w:rsidRPr="0041730D" w:rsidRDefault="002D0A8C"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1730D">
        <w:rPr>
          <w:rFonts w:ascii="Times New Roman" w:hAnsi="Times New Roman" w:cs="Times New Roman"/>
        </w:rPr>
        <w:t>8.1</w:t>
      </w:r>
      <w:r w:rsidR="002267CA" w:rsidRPr="0041730D">
        <w:rPr>
          <w:rFonts w:ascii="Times New Roman" w:hAnsi="Times New Roman" w:cs="Times New Roman"/>
        </w:rPr>
        <w:t>3</w:t>
      </w:r>
      <w:r w:rsidRPr="0041730D">
        <w:rPr>
          <w:rFonts w:ascii="Times New Roman" w:hAnsi="Times New Roman" w:cs="Times New Roman"/>
        </w:rPr>
        <w:t>. При ликвидации, реорганизации, изменениях организационно-правовой и</w:t>
      </w:r>
      <w:r w:rsidR="00BC42D2" w:rsidRPr="0041730D">
        <w:rPr>
          <w:rFonts w:ascii="Times New Roman" w:hAnsi="Times New Roman" w:cs="Times New Roman"/>
        </w:rPr>
        <w:t xml:space="preserve"> </w:t>
      </w:r>
      <w:r w:rsidRPr="0041730D">
        <w:rPr>
          <w:rFonts w:ascii="Times New Roman" w:hAnsi="Times New Roman" w:cs="Times New Roman"/>
        </w:rPr>
        <w:t xml:space="preserve">формы, юридического (фактического) адреса, изменении принадлежности </w:t>
      </w:r>
      <w:r w:rsidR="00BC42D2" w:rsidRPr="0041730D">
        <w:rPr>
          <w:rFonts w:ascii="Times New Roman" w:hAnsi="Times New Roman" w:cs="Times New Roman"/>
        </w:rPr>
        <w:t>объектов, указанных в Приложениях к Договору, а также в случае направления заявления в налоговую инспекцию об отсутствии деятельности или о временном прекращении деятельности, Потребитель незамедлительно сообщает об этом Региональному оператору сопроводительным письмом с приложением копий подтверждающих документов. В противном случае обязанности Регионального оператора по Договору считаются выполненными надлежащим образом, и Потребитель обязан оплатить услуги, оказанные Региональным оператором в отношении объекта обслуживания. При этом риск неблагоприятных последствий несет Потребитель.</w:t>
      </w:r>
    </w:p>
    <w:p w:rsidR="00CE3EE7" w:rsidRPr="0041730D" w:rsidRDefault="00CE3EE7"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p>
    <w:p w:rsidR="00B27315" w:rsidRPr="0041730D" w:rsidRDefault="00390E66" w:rsidP="004E00B0">
      <w:pPr>
        <w:shd w:val="clear" w:color="auto" w:fill="FFFFFF"/>
        <w:spacing w:after="0" w:line="20" w:lineRule="atLeast"/>
        <w:ind w:firstLine="709"/>
        <w:jc w:val="center"/>
        <w:textAlignment w:val="baseline"/>
        <w:rPr>
          <w:rFonts w:ascii="Times New Roman" w:eastAsia="Times New Roman" w:hAnsi="Times New Roman" w:cs="Times New Roman"/>
          <w:b/>
          <w:spacing w:val="1"/>
        </w:rPr>
      </w:pPr>
      <w:r w:rsidRPr="0041730D">
        <w:rPr>
          <w:rFonts w:ascii="Times New Roman" w:eastAsia="Times New Roman" w:hAnsi="Times New Roman" w:cs="Times New Roman"/>
          <w:b/>
          <w:spacing w:val="1"/>
        </w:rPr>
        <w:t>9</w:t>
      </w:r>
      <w:r w:rsidR="00B27315" w:rsidRPr="0041730D">
        <w:rPr>
          <w:rFonts w:ascii="Times New Roman" w:eastAsia="Times New Roman" w:hAnsi="Times New Roman" w:cs="Times New Roman"/>
          <w:b/>
          <w:spacing w:val="1"/>
        </w:rPr>
        <w:t>. Обстоятельства непреодолимой силы</w:t>
      </w:r>
    </w:p>
    <w:p w:rsidR="0087006D" w:rsidRPr="0041730D" w:rsidRDefault="00D96081" w:rsidP="004E00B0">
      <w:pPr>
        <w:shd w:val="clear" w:color="auto" w:fill="FFFFFF"/>
        <w:spacing w:after="0" w:line="20" w:lineRule="atLeast"/>
        <w:ind w:firstLine="709"/>
        <w:contextualSpacing/>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9</w:t>
      </w:r>
      <w:r w:rsidR="0087006D" w:rsidRPr="0041730D">
        <w:rPr>
          <w:rFonts w:ascii="Times New Roman" w:eastAsia="Times New Roman" w:hAnsi="Times New Roman" w:cs="Times New Roman"/>
          <w:spacing w:val="1"/>
        </w:rPr>
        <w:t>.1</w:t>
      </w:r>
      <w:r w:rsidR="00B27315" w:rsidRPr="0041730D">
        <w:rPr>
          <w:rFonts w:ascii="Times New Roman" w:eastAsia="Times New Roman" w:hAnsi="Times New Roman" w:cs="Times New Roman"/>
          <w:spacing w:val="1"/>
        </w:rP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w:t>
      </w:r>
      <w:r w:rsidR="00B845F7" w:rsidRPr="0041730D">
        <w:rPr>
          <w:rFonts w:ascii="Times New Roman" w:eastAsia="Times New Roman" w:hAnsi="Times New Roman" w:cs="Times New Roman"/>
          <w:spacing w:val="1"/>
        </w:rPr>
        <w:t>стоятельств непреодолимой силы.</w:t>
      </w:r>
      <w:r w:rsidR="000B69AF" w:rsidRPr="0041730D">
        <w:rPr>
          <w:rFonts w:ascii="Times New Roman" w:eastAsia="Times New Roman" w:hAnsi="Times New Roman" w:cs="Times New Roman"/>
          <w:spacing w:val="1"/>
        </w:rPr>
        <w:t xml:space="preserve"> </w:t>
      </w:r>
      <w:r w:rsidR="00B27315" w:rsidRPr="0041730D">
        <w:rPr>
          <w:rFonts w:ascii="Times New Roman" w:eastAsia="Times New Roman" w:hAnsi="Times New Roman" w:cs="Times New Roman"/>
          <w:spacing w:val="1"/>
        </w:rP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D96081" w:rsidRPr="0041730D" w:rsidRDefault="00D96081" w:rsidP="004E00B0">
      <w:pPr>
        <w:pStyle w:val="1"/>
        <w:shd w:val="clear" w:color="auto" w:fill="auto"/>
        <w:tabs>
          <w:tab w:val="left" w:pos="591"/>
          <w:tab w:val="left" w:pos="993"/>
        </w:tabs>
        <w:spacing w:line="20" w:lineRule="atLeast"/>
        <w:ind w:firstLine="709"/>
      </w:pPr>
      <w:r w:rsidRPr="0041730D">
        <w:t xml:space="preserve">9.2. Региональный оператор освобождается от ответственности за полное или частичное неисполнение своих обязательств по настоящему договору при наличии обстоятельств, делающих исполнение невозможным. К обстоятельствам непреодолимой силы относятся в том числе, но не ограничиваясь стихийные природные явления (землетрясение, наводнение, пожар и т.д.), действия объективных внешних факторов (военные действия, акты органов государственной власти и управления и т.п.), отсутствие беспрепятственного доступа мусоровоза к месту накопления </w:t>
      </w:r>
      <w:r w:rsidR="00B861F7" w:rsidRPr="0041730D">
        <w:t>ТКО</w:t>
      </w:r>
      <w:r w:rsidRPr="0041730D">
        <w:t xml:space="preserve"> Потребителем (в т.ч. из-за парковки автомобилей, неочищенных от снега подъездных путей и т.д.), перемещения Потребителем контейнеров с места накопления </w:t>
      </w:r>
      <w:r w:rsidR="00B861F7" w:rsidRPr="0041730D">
        <w:t>ТКО</w:t>
      </w:r>
      <w:r w:rsidRPr="0041730D">
        <w:t xml:space="preserve"> Потребителем, возгорание </w:t>
      </w:r>
      <w:r w:rsidR="00B861F7" w:rsidRPr="0041730D">
        <w:t xml:space="preserve">ТКО в контейнерах, </w:t>
      </w:r>
      <w:r w:rsidRPr="0041730D">
        <w:t>а также другие чрезвычайные обстоятельства, подтвержденные в установленном законодательстве порядке. Стороны договорились считать, помимо прочих обстоятельств, температуру наружного воздуха ниже мину</w:t>
      </w:r>
      <w:r w:rsidR="0053603E" w:rsidRPr="0041730D">
        <w:t>с</w:t>
      </w:r>
      <w:r w:rsidRPr="0041730D">
        <w:t xml:space="preserve"> 40 С</w:t>
      </w:r>
      <w:r w:rsidR="0053603E" w:rsidRPr="0041730D">
        <w:rPr>
          <w:vertAlign w:val="superscript"/>
        </w:rPr>
        <w:t>0</w:t>
      </w:r>
      <w:r w:rsidR="0053603E" w:rsidRPr="0041730D">
        <w:t>, снегопад, зимняя скользкость</w:t>
      </w:r>
      <w:r w:rsidRPr="0041730D">
        <w:t xml:space="preserve"> обстоятельством непреодолимой силы, в условиях которой Региональный оператор вправе приостановить оказание услуг до прекращения действия этого обстоятельства. </w:t>
      </w:r>
    </w:p>
    <w:p w:rsidR="00B845F7" w:rsidRPr="0041730D" w:rsidRDefault="002975C5"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9</w:t>
      </w:r>
      <w:r w:rsidR="0087006D" w:rsidRPr="0041730D">
        <w:rPr>
          <w:rFonts w:ascii="Times New Roman" w:eastAsia="Times New Roman" w:hAnsi="Times New Roman" w:cs="Times New Roman"/>
          <w:spacing w:val="1"/>
        </w:rPr>
        <w:t>.</w:t>
      </w:r>
      <w:r w:rsidRPr="0041730D">
        <w:rPr>
          <w:rFonts w:ascii="Times New Roman" w:eastAsia="Times New Roman" w:hAnsi="Times New Roman" w:cs="Times New Roman"/>
          <w:spacing w:val="1"/>
        </w:rPr>
        <w:t>3</w:t>
      </w:r>
      <w:r w:rsidR="00B27315" w:rsidRPr="0041730D">
        <w:rPr>
          <w:rFonts w:ascii="Times New Roman" w:eastAsia="Times New Roman" w:hAnsi="Times New Roman" w:cs="Times New Roman"/>
          <w:spacing w:val="1"/>
        </w:rPr>
        <w:t>.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w:t>
      </w:r>
      <w:r w:rsidR="00B845F7" w:rsidRPr="0041730D">
        <w:rPr>
          <w:rFonts w:ascii="Times New Roman" w:eastAsia="Times New Roman" w:hAnsi="Times New Roman" w:cs="Times New Roman"/>
          <w:spacing w:val="1"/>
        </w:rPr>
        <w:t>актере указанных обстоятельств.</w:t>
      </w:r>
    </w:p>
    <w:p w:rsidR="00045D04" w:rsidRPr="0041730D" w:rsidRDefault="00B27315"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Сторона должна также без промедления, не позднее 24 часов с момента прекращения обстоятельств непреодолимой силы, из</w:t>
      </w:r>
      <w:r w:rsidR="00045D04" w:rsidRPr="0041730D">
        <w:rPr>
          <w:rFonts w:ascii="Times New Roman" w:eastAsia="Times New Roman" w:hAnsi="Times New Roman" w:cs="Times New Roman"/>
          <w:spacing w:val="1"/>
        </w:rPr>
        <w:t>вестить об этом другую сторону.</w:t>
      </w:r>
    </w:p>
    <w:p w:rsidR="00956679" w:rsidRPr="0041730D" w:rsidRDefault="00956679" w:rsidP="004E00B0">
      <w:pPr>
        <w:shd w:val="clear" w:color="auto" w:fill="FFFFFF"/>
        <w:spacing w:after="0" w:line="20" w:lineRule="atLeast"/>
        <w:ind w:firstLine="709"/>
        <w:jc w:val="center"/>
        <w:textAlignment w:val="baseline"/>
        <w:rPr>
          <w:rFonts w:ascii="Times New Roman" w:eastAsia="Times New Roman" w:hAnsi="Times New Roman" w:cs="Times New Roman"/>
          <w:spacing w:val="1"/>
        </w:rPr>
      </w:pPr>
    </w:p>
    <w:p w:rsidR="00B27315" w:rsidRPr="0041730D" w:rsidRDefault="000C68D8" w:rsidP="004E00B0">
      <w:pPr>
        <w:shd w:val="clear" w:color="auto" w:fill="FFFFFF"/>
        <w:spacing w:after="0" w:line="20" w:lineRule="atLeast"/>
        <w:ind w:firstLine="709"/>
        <w:jc w:val="center"/>
        <w:textAlignment w:val="baseline"/>
        <w:rPr>
          <w:rFonts w:ascii="Times New Roman" w:eastAsia="Times New Roman" w:hAnsi="Times New Roman" w:cs="Times New Roman"/>
          <w:b/>
          <w:spacing w:val="1"/>
        </w:rPr>
      </w:pPr>
      <w:r w:rsidRPr="0041730D">
        <w:rPr>
          <w:rFonts w:ascii="Times New Roman" w:eastAsia="Times New Roman" w:hAnsi="Times New Roman" w:cs="Times New Roman"/>
          <w:b/>
          <w:spacing w:val="1"/>
        </w:rPr>
        <w:t>10</w:t>
      </w:r>
      <w:r w:rsidR="00B27315" w:rsidRPr="0041730D">
        <w:rPr>
          <w:rFonts w:ascii="Times New Roman" w:eastAsia="Times New Roman" w:hAnsi="Times New Roman" w:cs="Times New Roman"/>
          <w:b/>
          <w:spacing w:val="1"/>
        </w:rPr>
        <w:t>. Действие договора</w:t>
      </w:r>
    </w:p>
    <w:p w:rsidR="00E26687" w:rsidRPr="0041730D" w:rsidRDefault="009A732D" w:rsidP="004E00B0">
      <w:pPr>
        <w:spacing w:after="0" w:line="20" w:lineRule="atLeast"/>
        <w:ind w:firstLine="709"/>
        <w:jc w:val="both"/>
        <w:textAlignment w:val="baseline"/>
        <w:rPr>
          <w:rFonts w:ascii="Times New Roman" w:eastAsia="Times New Roman" w:hAnsi="Times New Roman" w:cs="Times New Roman"/>
        </w:rPr>
      </w:pPr>
      <w:r w:rsidRPr="0041730D">
        <w:rPr>
          <w:rFonts w:ascii="Times New Roman" w:eastAsia="Times New Roman" w:hAnsi="Times New Roman" w:cs="Times New Roman"/>
        </w:rPr>
        <w:t>10</w:t>
      </w:r>
      <w:r w:rsidR="008E5633" w:rsidRPr="0041730D">
        <w:rPr>
          <w:rFonts w:ascii="Times New Roman" w:eastAsia="Times New Roman" w:hAnsi="Times New Roman" w:cs="Times New Roman"/>
        </w:rPr>
        <w:t>.1</w:t>
      </w:r>
      <w:r w:rsidR="0087006D" w:rsidRPr="0041730D">
        <w:rPr>
          <w:rFonts w:ascii="Times New Roman" w:eastAsia="Times New Roman" w:hAnsi="Times New Roman" w:cs="Times New Roman"/>
        </w:rPr>
        <w:t xml:space="preserve">. </w:t>
      </w:r>
      <w:r w:rsidR="002F4D7D" w:rsidRPr="0041730D">
        <w:rPr>
          <w:rFonts w:ascii="Times New Roman" w:eastAsia="Times New Roman" w:hAnsi="Times New Roman" w:cs="Times New Roman"/>
        </w:rPr>
        <w:t xml:space="preserve">Настоящий договор </w:t>
      </w:r>
      <w:r w:rsidR="00AB1F28" w:rsidRPr="0041730D">
        <w:rPr>
          <w:rFonts w:ascii="Times New Roman" w:eastAsia="Times New Roman" w:hAnsi="Times New Roman" w:cs="Times New Roman"/>
        </w:rPr>
        <w:t xml:space="preserve">считается заключенным с даты подписания его сторонами, распространяет действие на правоотношения сторон </w:t>
      </w:r>
      <w:r w:rsidR="003274C9" w:rsidRPr="0041730D">
        <w:rPr>
          <w:rFonts w:ascii="Times New Roman" w:eastAsia="Times New Roman" w:hAnsi="Times New Roman" w:cs="Times New Roman"/>
        </w:rPr>
        <w:t xml:space="preserve">по фактическому оказанию услуг с 01 января 2020 </w:t>
      </w:r>
      <w:r w:rsidR="003274C9" w:rsidRPr="0041730D">
        <w:rPr>
          <w:rFonts w:ascii="Times New Roman" w:eastAsia="Times New Roman" w:hAnsi="Times New Roman" w:cs="Times New Roman"/>
        </w:rPr>
        <w:lastRenderedPageBreak/>
        <w:t>года и заключен на период наделения МУП «Переработчик» статусом Регионального оператора по обращению с твердыми коммунальными отходами на территории Южной зоны Республики Саха (Якутия)</w:t>
      </w:r>
      <w:r w:rsidR="002F4D7D" w:rsidRPr="0041730D">
        <w:rPr>
          <w:rFonts w:ascii="Times New Roman" w:eastAsia="Times New Roman" w:hAnsi="Times New Roman" w:cs="Times New Roman"/>
        </w:rPr>
        <w:t xml:space="preserve">. </w:t>
      </w:r>
    </w:p>
    <w:p w:rsidR="00045D04" w:rsidRPr="0041730D" w:rsidRDefault="009A732D" w:rsidP="004E00B0">
      <w:pPr>
        <w:shd w:val="clear" w:color="auto" w:fill="FFFFFF"/>
        <w:spacing w:after="0" w:line="20" w:lineRule="atLeast"/>
        <w:ind w:firstLine="709"/>
        <w:jc w:val="both"/>
        <w:textAlignment w:val="baseline"/>
        <w:outlineLvl w:val="2"/>
        <w:rPr>
          <w:rFonts w:ascii="Times New Roman" w:eastAsia="Times New Roman" w:hAnsi="Times New Roman" w:cs="Times New Roman"/>
          <w:spacing w:val="1"/>
        </w:rPr>
      </w:pPr>
      <w:r w:rsidRPr="0041730D">
        <w:rPr>
          <w:rFonts w:ascii="Times New Roman" w:eastAsia="Times New Roman" w:hAnsi="Times New Roman" w:cs="Times New Roman"/>
          <w:spacing w:val="1"/>
        </w:rPr>
        <w:t>10</w:t>
      </w:r>
      <w:r w:rsidR="008E5633" w:rsidRPr="0041730D">
        <w:rPr>
          <w:rFonts w:ascii="Times New Roman" w:eastAsia="Times New Roman" w:hAnsi="Times New Roman" w:cs="Times New Roman"/>
          <w:spacing w:val="1"/>
        </w:rPr>
        <w:t>.</w:t>
      </w:r>
      <w:r w:rsidR="00E26687" w:rsidRPr="0041730D">
        <w:rPr>
          <w:rFonts w:ascii="Times New Roman" w:eastAsia="Times New Roman" w:hAnsi="Times New Roman" w:cs="Times New Roman"/>
          <w:spacing w:val="1"/>
        </w:rPr>
        <w:t>2</w:t>
      </w:r>
      <w:r w:rsidR="00B27315" w:rsidRPr="0041730D">
        <w:rPr>
          <w:rFonts w:ascii="Times New Roman" w:eastAsia="Times New Roman" w:hAnsi="Times New Roman" w:cs="Times New Roman"/>
          <w:spacing w:val="1"/>
        </w:rPr>
        <w:t>. Настоящий договор может быть расторгнут до окончания срока его действия по соглашению сторон.</w:t>
      </w:r>
    </w:p>
    <w:p w:rsidR="009333F4" w:rsidRPr="0041730D" w:rsidRDefault="009333F4" w:rsidP="004E00B0">
      <w:pPr>
        <w:shd w:val="clear" w:color="auto" w:fill="FFFFFF"/>
        <w:spacing w:after="0" w:line="20" w:lineRule="atLeast"/>
        <w:ind w:firstLine="709"/>
        <w:jc w:val="center"/>
        <w:textAlignment w:val="baseline"/>
        <w:outlineLvl w:val="2"/>
        <w:rPr>
          <w:rFonts w:ascii="Times New Roman" w:eastAsia="Times New Roman" w:hAnsi="Times New Roman" w:cs="Times New Roman"/>
          <w:spacing w:val="1"/>
        </w:rPr>
      </w:pPr>
    </w:p>
    <w:p w:rsidR="009333F4" w:rsidRPr="0041730D" w:rsidRDefault="009333F4" w:rsidP="004E00B0">
      <w:pPr>
        <w:shd w:val="clear" w:color="auto" w:fill="FFFFFF"/>
        <w:spacing w:after="0" w:line="20" w:lineRule="atLeast"/>
        <w:ind w:firstLine="709"/>
        <w:jc w:val="center"/>
        <w:textAlignment w:val="baseline"/>
        <w:outlineLvl w:val="2"/>
        <w:rPr>
          <w:rFonts w:ascii="Times New Roman" w:eastAsia="Times New Roman" w:hAnsi="Times New Roman" w:cs="Times New Roman"/>
          <w:b/>
          <w:spacing w:val="1"/>
        </w:rPr>
      </w:pPr>
      <w:r w:rsidRPr="0041730D">
        <w:rPr>
          <w:rFonts w:ascii="Times New Roman" w:eastAsia="Times New Roman" w:hAnsi="Times New Roman" w:cs="Times New Roman"/>
          <w:b/>
          <w:spacing w:val="1"/>
        </w:rPr>
        <w:t>11. Порядок урегулирования споров</w:t>
      </w:r>
    </w:p>
    <w:p w:rsidR="00C21E05" w:rsidRPr="0041730D" w:rsidRDefault="009333F4" w:rsidP="004E00B0">
      <w:pPr>
        <w:shd w:val="clear" w:color="auto" w:fill="FFFFFF"/>
        <w:spacing w:after="0" w:line="20" w:lineRule="atLeast"/>
        <w:ind w:firstLine="709"/>
        <w:jc w:val="both"/>
        <w:textAlignment w:val="baseline"/>
        <w:outlineLvl w:val="2"/>
        <w:rPr>
          <w:rFonts w:ascii="Times New Roman" w:eastAsia="Times New Roman" w:hAnsi="Times New Roman" w:cs="Times New Roman"/>
          <w:spacing w:val="1"/>
        </w:rPr>
      </w:pPr>
      <w:r w:rsidRPr="0041730D">
        <w:rPr>
          <w:rFonts w:ascii="Times New Roman" w:eastAsia="Times New Roman" w:hAnsi="Times New Roman" w:cs="Times New Roman"/>
          <w:spacing w:val="1"/>
        </w:rPr>
        <w:t xml:space="preserve">11.1. </w:t>
      </w:r>
      <w:r w:rsidR="00C21E05" w:rsidRPr="0041730D">
        <w:rPr>
          <w:rFonts w:ascii="Times New Roman" w:eastAsia="Times New Roman" w:hAnsi="Times New Roman" w:cs="Times New Roman"/>
          <w:spacing w:val="1"/>
        </w:rPr>
        <w:t>Стороны договорились рассматривать возникающие в процессе заключения и /или исполнения оговора разногласия и принимать меры по их разрешению путем переговоров, а также в претензионном порядке.</w:t>
      </w:r>
    </w:p>
    <w:p w:rsidR="00827E44" w:rsidRPr="0041730D" w:rsidRDefault="009333F4" w:rsidP="004E00B0">
      <w:pPr>
        <w:shd w:val="clear" w:color="auto" w:fill="FFFFFF"/>
        <w:spacing w:after="0" w:line="20" w:lineRule="atLeast"/>
        <w:ind w:firstLine="709"/>
        <w:jc w:val="both"/>
        <w:textAlignment w:val="baseline"/>
        <w:outlineLvl w:val="2"/>
        <w:rPr>
          <w:rFonts w:ascii="Times New Roman" w:eastAsia="Times New Roman" w:hAnsi="Times New Roman" w:cs="Times New Roman"/>
          <w:spacing w:val="1"/>
        </w:rPr>
      </w:pPr>
      <w:r w:rsidRPr="0041730D">
        <w:rPr>
          <w:rFonts w:ascii="Times New Roman" w:eastAsia="Times New Roman" w:hAnsi="Times New Roman" w:cs="Times New Roman"/>
          <w:spacing w:val="1"/>
        </w:rPr>
        <w:t xml:space="preserve">11.2. </w:t>
      </w:r>
      <w:r w:rsidR="00E75C48" w:rsidRPr="0041730D">
        <w:rPr>
          <w:rFonts w:ascii="Times New Roman" w:eastAsia="Times New Roman" w:hAnsi="Times New Roman" w:cs="Times New Roman"/>
          <w:spacing w:val="1"/>
        </w:rPr>
        <w:t xml:space="preserve">При не урегулировании сторонами спора в досудебном (претензионном) порядке любой спор, возникающий в связи с заключением и /или исполнением Договора, может быть передан на рассмотрение в суд по месту нахождения Регионального оператора </w:t>
      </w:r>
      <w:r w:rsidR="00827E44" w:rsidRPr="0041730D">
        <w:rPr>
          <w:rFonts w:ascii="Times New Roman" w:eastAsia="Times New Roman" w:hAnsi="Times New Roman" w:cs="Times New Roman"/>
          <w:spacing w:val="1"/>
        </w:rPr>
        <w:t xml:space="preserve">только после соблюдения претензионного порядка. Заинтересованная сторона направляет другой стороне заказным письмом с простым почтовым уведомлением Претензию. Претензия считается направленной с момента отметки о приеме почтового отправления отделением связи. Заинтересованная сторона приобретает право обратиться в суд за защитой своих прав, по истечение 20 календарных дней с момента направления претензии второй стороне. </w:t>
      </w:r>
    </w:p>
    <w:p w:rsidR="009333F4" w:rsidRPr="0041730D" w:rsidRDefault="009333F4" w:rsidP="004E00B0">
      <w:pPr>
        <w:shd w:val="clear" w:color="auto" w:fill="FFFFFF"/>
        <w:spacing w:after="0" w:line="20" w:lineRule="atLeast"/>
        <w:ind w:firstLine="709"/>
        <w:textAlignment w:val="baseline"/>
        <w:outlineLvl w:val="2"/>
        <w:rPr>
          <w:rFonts w:ascii="Times New Roman" w:eastAsia="Times New Roman" w:hAnsi="Times New Roman" w:cs="Times New Roman"/>
          <w:spacing w:val="1"/>
        </w:rPr>
      </w:pPr>
    </w:p>
    <w:p w:rsidR="00B27315" w:rsidRPr="0041730D" w:rsidRDefault="000C68D8" w:rsidP="004E00B0">
      <w:pPr>
        <w:shd w:val="clear" w:color="auto" w:fill="FFFFFF"/>
        <w:spacing w:after="0" w:line="20" w:lineRule="atLeast"/>
        <w:ind w:firstLine="709"/>
        <w:jc w:val="center"/>
        <w:textAlignment w:val="baseline"/>
        <w:outlineLvl w:val="2"/>
        <w:rPr>
          <w:rFonts w:ascii="Times New Roman" w:eastAsia="Times New Roman" w:hAnsi="Times New Roman" w:cs="Times New Roman"/>
          <w:b/>
          <w:spacing w:val="1"/>
        </w:rPr>
      </w:pPr>
      <w:r w:rsidRPr="0041730D">
        <w:rPr>
          <w:rFonts w:ascii="Times New Roman" w:eastAsia="Times New Roman" w:hAnsi="Times New Roman" w:cs="Times New Roman"/>
          <w:b/>
          <w:spacing w:val="1"/>
        </w:rPr>
        <w:t>1</w:t>
      </w:r>
      <w:r w:rsidR="003E39A6" w:rsidRPr="0041730D">
        <w:rPr>
          <w:rFonts w:ascii="Times New Roman" w:eastAsia="Times New Roman" w:hAnsi="Times New Roman" w:cs="Times New Roman"/>
          <w:b/>
          <w:spacing w:val="1"/>
        </w:rPr>
        <w:t>2</w:t>
      </w:r>
      <w:r w:rsidR="00B27315" w:rsidRPr="0041730D">
        <w:rPr>
          <w:rFonts w:ascii="Times New Roman" w:eastAsia="Times New Roman" w:hAnsi="Times New Roman" w:cs="Times New Roman"/>
          <w:b/>
          <w:spacing w:val="1"/>
        </w:rPr>
        <w:t>. Прочие условия</w:t>
      </w:r>
    </w:p>
    <w:p w:rsidR="008E5633" w:rsidRPr="0041730D" w:rsidRDefault="00943CF8"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12</w:t>
      </w:r>
      <w:r w:rsidR="00B27315" w:rsidRPr="0041730D">
        <w:rPr>
          <w:rFonts w:ascii="Times New Roman" w:eastAsia="Times New Roman" w:hAnsi="Times New Roman" w:cs="Times New Roman"/>
          <w:spacing w:val="1"/>
        </w:rPr>
        <w:t>.</w:t>
      </w:r>
      <w:r w:rsidR="008E5633" w:rsidRPr="0041730D">
        <w:rPr>
          <w:rFonts w:ascii="Times New Roman" w:eastAsia="Times New Roman" w:hAnsi="Times New Roman" w:cs="Times New Roman"/>
          <w:spacing w:val="1"/>
        </w:rPr>
        <w:t>1.</w:t>
      </w:r>
      <w:r w:rsidR="00B27315" w:rsidRPr="0041730D">
        <w:rPr>
          <w:rFonts w:ascii="Times New Roman" w:eastAsia="Times New Roman" w:hAnsi="Times New Roman" w:cs="Times New Roman"/>
          <w:spacing w:val="1"/>
        </w:rPr>
        <w:t xml:space="preserve"> Все изменения, которые вносятся в настоящий </w:t>
      </w:r>
      <w:r w:rsidR="00245A6F" w:rsidRPr="0041730D">
        <w:rPr>
          <w:rFonts w:ascii="Times New Roman" w:eastAsia="Times New Roman" w:hAnsi="Times New Roman" w:cs="Times New Roman"/>
          <w:spacing w:val="1"/>
        </w:rPr>
        <w:t xml:space="preserve">договор, за исключением положений о размере единого тарифа на услугу Регионального оператора, а также норматива накопления ТКО, устанавливаемых уполномоченными органами государственной власти Республики Саха (Якутия), </w:t>
      </w:r>
      <w:r w:rsidR="001E27E3" w:rsidRPr="0041730D">
        <w:rPr>
          <w:rFonts w:ascii="Times New Roman" w:eastAsia="Times New Roman" w:hAnsi="Times New Roman" w:cs="Times New Roman"/>
          <w:spacing w:val="1"/>
        </w:rPr>
        <w:t>считаются действительными</w:t>
      </w:r>
      <w:r w:rsidR="00B27315" w:rsidRPr="0041730D">
        <w:rPr>
          <w:rFonts w:ascii="Times New Roman" w:eastAsia="Times New Roman" w:hAnsi="Times New Roman" w:cs="Times New Roman"/>
          <w:spacing w:val="1"/>
        </w:rPr>
        <w:t>, если они оформлены в письменном виде, подписаны уполномоченными на то лицами и заверены печатями обеих сторон (при их наличии).</w:t>
      </w:r>
    </w:p>
    <w:p w:rsidR="008A0416" w:rsidRPr="0041730D" w:rsidRDefault="00943CF8"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12</w:t>
      </w:r>
      <w:r w:rsidR="008A0416" w:rsidRPr="0041730D">
        <w:rPr>
          <w:rFonts w:ascii="Times New Roman" w:eastAsia="Times New Roman" w:hAnsi="Times New Roman" w:cs="Times New Roman"/>
          <w:spacing w:val="1"/>
        </w:rPr>
        <w:t xml:space="preserve">.2. Изменение и (или) дополнение условий настоящего договора возможно, в том числе путем подписания сторонами Приложения с новыми условиями. Приложение с новыми условиями вступает в силу </w:t>
      </w:r>
      <w:r w:rsidR="00A0226B" w:rsidRPr="0041730D">
        <w:rPr>
          <w:rFonts w:ascii="Times New Roman" w:eastAsia="Times New Roman" w:hAnsi="Times New Roman" w:cs="Times New Roman"/>
          <w:spacing w:val="1"/>
        </w:rPr>
        <w:t>с момента,</w:t>
      </w:r>
      <w:r w:rsidR="008A0416" w:rsidRPr="0041730D">
        <w:rPr>
          <w:rFonts w:ascii="Times New Roman" w:eastAsia="Times New Roman" w:hAnsi="Times New Roman" w:cs="Times New Roman"/>
          <w:spacing w:val="1"/>
        </w:rPr>
        <w:t xml:space="preserve"> указанного в Приложении, и действует в течение срока действия настоящего договора до вступления в силу нового Приложения. В Приложении сторонами могут быть согласованы условия, не предусмотренные настоящим договором, или устанавливаться иные правила регулирования по сравнению с условиями настоящего договора. В случае противоречий между условиями настоящего договора и Приложением, применяются правила, установленные Приложением.</w:t>
      </w:r>
    </w:p>
    <w:p w:rsidR="008A0416" w:rsidRPr="0041730D" w:rsidRDefault="00943CF8"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12</w:t>
      </w:r>
      <w:r w:rsidR="008A0416" w:rsidRPr="0041730D">
        <w:rPr>
          <w:rFonts w:ascii="Times New Roman" w:eastAsia="Times New Roman" w:hAnsi="Times New Roman" w:cs="Times New Roman"/>
          <w:spacing w:val="1"/>
        </w:rPr>
        <w:t>.3. В целях оперативного обмена документами стороны признают и вправе использовать, в качестве официальных и имеющих юридическую силу, документы, переданные посредством телефонной (факс) связи или электронной почты (</w:t>
      </w:r>
      <w:r w:rsidR="008A0416" w:rsidRPr="0041730D">
        <w:rPr>
          <w:rFonts w:ascii="Times New Roman" w:eastAsia="Times New Roman" w:hAnsi="Times New Roman" w:cs="Times New Roman"/>
          <w:spacing w:val="1"/>
          <w:lang w:val="en-US"/>
        </w:rPr>
        <w:t>email</w:t>
      </w:r>
      <w:r w:rsidR="008A0416" w:rsidRPr="0041730D">
        <w:rPr>
          <w:rFonts w:ascii="Times New Roman" w:eastAsia="Times New Roman" w:hAnsi="Times New Roman" w:cs="Times New Roman"/>
          <w:spacing w:val="1"/>
        </w:rPr>
        <w:t>) с последующей отсылкой оригиналов этих документов почтой или передачей нарочно в срок не позднее 15 (пятнадцати) рабочих дней.</w:t>
      </w:r>
    </w:p>
    <w:p w:rsidR="008A0416" w:rsidRPr="0041730D" w:rsidRDefault="00943CF8"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12</w:t>
      </w:r>
      <w:r w:rsidR="008A0416" w:rsidRPr="0041730D">
        <w:rPr>
          <w:rFonts w:ascii="Times New Roman" w:eastAsia="Times New Roman" w:hAnsi="Times New Roman" w:cs="Times New Roman"/>
          <w:spacing w:val="1"/>
        </w:rPr>
        <w:t>.4. В случае</w:t>
      </w:r>
      <w:r w:rsidR="0082654C" w:rsidRPr="0041730D">
        <w:rPr>
          <w:rFonts w:ascii="Times New Roman" w:eastAsia="Times New Roman" w:hAnsi="Times New Roman" w:cs="Times New Roman"/>
          <w:spacing w:val="1"/>
        </w:rPr>
        <w:t xml:space="preserve"> изменения наименования, место нахождения или банковских реквизитов сторона обязана уведомить об этом другую сторону в письменной форме в течение 5 (пяти) рабочих дней со дня таких изменений любыми доступными способами, позволяющими подтвердить получение такого уведомления адресатом.</w:t>
      </w:r>
    </w:p>
    <w:p w:rsidR="001E27E3" w:rsidRPr="0041730D" w:rsidRDefault="00943CF8"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12</w:t>
      </w:r>
      <w:r w:rsidR="001E27E3" w:rsidRPr="0041730D">
        <w:rPr>
          <w:rFonts w:ascii="Times New Roman" w:eastAsia="Times New Roman" w:hAnsi="Times New Roman" w:cs="Times New Roman"/>
          <w:spacing w:val="1"/>
        </w:rPr>
        <w:t>.</w:t>
      </w:r>
      <w:r w:rsidRPr="0041730D">
        <w:rPr>
          <w:rFonts w:ascii="Times New Roman" w:eastAsia="Times New Roman" w:hAnsi="Times New Roman" w:cs="Times New Roman"/>
          <w:spacing w:val="1"/>
        </w:rPr>
        <w:t>5</w:t>
      </w:r>
      <w:r w:rsidR="001E27E3" w:rsidRPr="0041730D">
        <w:rPr>
          <w:rFonts w:ascii="Times New Roman" w:eastAsia="Times New Roman" w:hAnsi="Times New Roman" w:cs="Times New Roman"/>
          <w:spacing w:val="1"/>
        </w:rPr>
        <w:t xml:space="preserve">. </w:t>
      </w:r>
      <w:r w:rsidR="00D9225D" w:rsidRPr="0041730D">
        <w:rPr>
          <w:rFonts w:ascii="Times New Roman" w:eastAsia="Times New Roman" w:hAnsi="Times New Roman" w:cs="Times New Roman"/>
          <w:spacing w:val="1"/>
        </w:rPr>
        <w:t xml:space="preserve">Для электронного обмена </w:t>
      </w:r>
      <w:r w:rsidR="00A0226B" w:rsidRPr="0041730D">
        <w:rPr>
          <w:rFonts w:ascii="Times New Roman" w:eastAsia="Times New Roman" w:hAnsi="Times New Roman" w:cs="Times New Roman"/>
          <w:spacing w:val="1"/>
        </w:rPr>
        <w:t>документами и</w:t>
      </w:r>
      <w:r w:rsidR="00D9225D" w:rsidRPr="0041730D">
        <w:rPr>
          <w:rFonts w:ascii="Times New Roman" w:eastAsia="Times New Roman" w:hAnsi="Times New Roman" w:cs="Times New Roman"/>
          <w:spacing w:val="1"/>
        </w:rPr>
        <w:t xml:space="preserve"> /или </w:t>
      </w:r>
      <w:r w:rsidR="00A0226B" w:rsidRPr="0041730D">
        <w:rPr>
          <w:rFonts w:ascii="Times New Roman" w:eastAsia="Times New Roman" w:hAnsi="Times New Roman" w:cs="Times New Roman"/>
          <w:spacing w:val="1"/>
        </w:rPr>
        <w:t>переписки</w:t>
      </w:r>
      <w:r w:rsidR="00D9225D" w:rsidRPr="0041730D">
        <w:rPr>
          <w:rFonts w:ascii="Times New Roman" w:eastAsia="Times New Roman" w:hAnsi="Times New Roman" w:cs="Times New Roman"/>
          <w:spacing w:val="1"/>
        </w:rPr>
        <w:t xml:space="preserve"> между сторонами принимаются действительными следующие адреса электронной почты:</w:t>
      </w:r>
    </w:p>
    <w:p w:rsidR="00474C88" w:rsidRPr="0041730D" w:rsidRDefault="00D9225D" w:rsidP="004E00B0">
      <w:pPr>
        <w:shd w:val="clear" w:color="auto" w:fill="FFFFFF"/>
        <w:spacing w:after="0" w:line="20" w:lineRule="atLeast"/>
        <w:ind w:firstLine="709"/>
        <w:jc w:val="both"/>
        <w:textAlignment w:val="baseline"/>
      </w:pPr>
      <w:r w:rsidRPr="0041730D">
        <w:rPr>
          <w:rFonts w:ascii="Times New Roman" w:eastAsia="Times New Roman" w:hAnsi="Times New Roman" w:cs="Times New Roman"/>
          <w:spacing w:val="1"/>
        </w:rPr>
        <w:t xml:space="preserve">Региональный оператор: </w:t>
      </w:r>
      <w:hyperlink r:id="rId13" w:history="1">
        <w:r w:rsidR="00474C88" w:rsidRPr="0041730D">
          <w:rPr>
            <w:rStyle w:val="a3"/>
            <w:rFonts w:ascii="Times New Roman" w:hAnsi="Times New Roman" w:cs="Times New Roman"/>
            <w:color w:val="auto"/>
          </w:rPr>
          <w:t>pererabotchik07@</w:t>
        </w:r>
        <w:r w:rsidR="00474C88" w:rsidRPr="0041730D">
          <w:rPr>
            <w:rStyle w:val="a3"/>
            <w:rFonts w:ascii="Times New Roman" w:hAnsi="Times New Roman" w:cs="Times New Roman"/>
            <w:color w:val="auto"/>
            <w:lang w:val="en-US"/>
          </w:rPr>
          <w:t>mail</w:t>
        </w:r>
        <w:r w:rsidR="00474C88" w:rsidRPr="0041730D">
          <w:rPr>
            <w:rStyle w:val="a3"/>
            <w:rFonts w:ascii="Times New Roman" w:hAnsi="Times New Roman" w:cs="Times New Roman"/>
            <w:color w:val="auto"/>
          </w:rPr>
          <w:t>.</w:t>
        </w:r>
        <w:r w:rsidR="00474C88" w:rsidRPr="0041730D">
          <w:rPr>
            <w:rStyle w:val="a3"/>
            <w:rFonts w:ascii="Times New Roman" w:hAnsi="Times New Roman" w:cs="Times New Roman"/>
            <w:color w:val="auto"/>
            <w:lang w:val="en-US"/>
          </w:rPr>
          <w:t>ru</w:t>
        </w:r>
      </w:hyperlink>
    </w:p>
    <w:p w:rsidR="00D9225D" w:rsidRPr="0041730D" w:rsidRDefault="00D9225D" w:rsidP="004E00B0">
      <w:pPr>
        <w:shd w:val="clear" w:color="auto" w:fill="FFFFFF"/>
        <w:spacing w:after="0" w:line="20" w:lineRule="atLeast"/>
        <w:ind w:firstLine="709"/>
        <w:jc w:val="both"/>
        <w:textAlignment w:val="baseline"/>
        <w:rPr>
          <w:rStyle w:val="a3"/>
          <w:rFonts w:ascii="Times New Roman" w:hAnsi="Times New Roman" w:cs="Times New Roman"/>
          <w:color w:val="auto"/>
        </w:rPr>
      </w:pPr>
      <w:r w:rsidRPr="0041730D">
        <w:rPr>
          <w:rStyle w:val="a3"/>
          <w:rFonts w:ascii="Times New Roman" w:hAnsi="Times New Roman" w:cs="Times New Roman"/>
          <w:color w:val="auto"/>
        </w:rPr>
        <w:t>Потребитель:</w:t>
      </w:r>
    </w:p>
    <w:tbl>
      <w:tblPr>
        <w:tblStyle w:val="a6"/>
        <w:tblW w:w="0" w:type="auto"/>
        <w:tblLook w:val="04A0" w:firstRow="1" w:lastRow="0" w:firstColumn="1" w:lastColumn="0" w:noHBand="0" w:noVBand="1"/>
      </w:tblPr>
      <w:tblGrid>
        <w:gridCol w:w="514"/>
        <w:gridCol w:w="514"/>
        <w:gridCol w:w="514"/>
        <w:gridCol w:w="514"/>
        <w:gridCol w:w="514"/>
        <w:gridCol w:w="514"/>
        <w:gridCol w:w="514"/>
        <w:gridCol w:w="514"/>
        <w:gridCol w:w="514"/>
        <w:gridCol w:w="514"/>
        <w:gridCol w:w="514"/>
        <w:gridCol w:w="514"/>
        <w:gridCol w:w="514"/>
        <w:gridCol w:w="514"/>
        <w:gridCol w:w="514"/>
        <w:gridCol w:w="514"/>
        <w:gridCol w:w="514"/>
        <w:gridCol w:w="514"/>
        <w:gridCol w:w="514"/>
        <w:gridCol w:w="514"/>
      </w:tblGrid>
      <w:tr w:rsidR="004E00B0" w:rsidRPr="0041730D" w:rsidTr="00D9225D">
        <w:tc>
          <w:tcPr>
            <w:tcW w:w="514" w:type="dxa"/>
          </w:tcPr>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tc>
        <w:tc>
          <w:tcPr>
            <w:tcW w:w="514" w:type="dxa"/>
          </w:tcPr>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tc>
        <w:tc>
          <w:tcPr>
            <w:tcW w:w="514" w:type="dxa"/>
          </w:tcPr>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tc>
        <w:tc>
          <w:tcPr>
            <w:tcW w:w="514" w:type="dxa"/>
          </w:tcPr>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tc>
        <w:tc>
          <w:tcPr>
            <w:tcW w:w="514" w:type="dxa"/>
          </w:tcPr>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tc>
        <w:tc>
          <w:tcPr>
            <w:tcW w:w="514" w:type="dxa"/>
          </w:tcPr>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tc>
        <w:tc>
          <w:tcPr>
            <w:tcW w:w="514" w:type="dxa"/>
          </w:tcPr>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tc>
        <w:tc>
          <w:tcPr>
            <w:tcW w:w="514" w:type="dxa"/>
          </w:tcPr>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tc>
        <w:tc>
          <w:tcPr>
            <w:tcW w:w="514" w:type="dxa"/>
          </w:tcPr>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tc>
        <w:tc>
          <w:tcPr>
            <w:tcW w:w="514" w:type="dxa"/>
          </w:tcPr>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tc>
        <w:tc>
          <w:tcPr>
            <w:tcW w:w="514" w:type="dxa"/>
          </w:tcPr>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tc>
        <w:tc>
          <w:tcPr>
            <w:tcW w:w="514" w:type="dxa"/>
          </w:tcPr>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tc>
        <w:tc>
          <w:tcPr>
            <w:tcW w:w="514" w:type="dxa"/>
          </w:tcPr>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tc>
        <w:tc>
          <w:tcPr>
            <w:tcW w:w="514" w:type="dxa"/>
          </w:tcPr>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tc>
        <w:tc>
          <w:tcPr>
            <w:tcW w:w="514" w:type="dxa"/>
          </w:tcPr>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tc>
        <w:tc>
          <w:tcPr>
            <w:tcW w:w="514" w:type="dxa"/>
          </w:tcPr>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tc>
        <w:tc>
          <w:tcPr>
            <w:tcW w:w="514" w:type="dxa"/>
          </w:tcPr>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tc>
        <w:tc>
          <w:tcPr>
            <w:tcW w:w="514" w:type="dxa"/>
          </w:tcPr>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tc>
        <w:tc>
          <w:tcPr>
            <w:tcW w:w="514" w:type="dxa"/>
          </w:tcPr>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tc>
        <w:tc>
          <w:tcPr>
            <w:tcW w:w="514" w:type="dxa"/>
          </w:tcPr>
          <w:p w:rsidR="00D9225D" w:rsidRPr="0041730D" w:rsidRDefault="00D9225D" w:rsidP="004E00B0">
            <w:pPr>
              <w:spacing w:line="20" w:lineRule="atLeast"/>
              <w:ind w:firstLine="709"/>
              <w:jc w:val="both"/>
              <w:textAlignment w:val="baseline"/>
              <w:rPr>
                <w:rFonts w:ascii="Times New Roman" w:eastAsia="Times New Roman" w:hAnsi="Times New Roman" w:cs="Times New Roman"/>
                <w:spacing w:val="1"/>
              </w:rPr>
            </w:pPr>
          </w:p>
        </w:tc>
      </w:tr>
    </w:tbl>
    <w:p w:rsidR="00D9225D" w:rsidRPr="0041730D" w:rsidRDefault="00D9225D"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p>
    <w:p w:rsidR="00270AFA" w:rsidRPr="0041730D" w:rsidRDefault="00943CF8"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12</w:t>
      </w:r>
      <w:r w:rsidR="006153EF" w:rsidRPr="0041730D">
        <w:rPr>
          <w:rFonts w:ascii="Times New Roman" w:eastAsia="Times New Roman" w:hAnsi="Times New Roman" w:cs="Times New Roman"/>
          <w:spacing w:val="1"/>
        </w:rPr>
        <w:t>.</w:t>
      </w:r>
      <w:r w:rsidR="00D458C8" w:rsidRPr="0041730D">
        <w:rPr>
          <w:rFonts w:ascii="Times New Roman" w:eastAsia="Times New Roman" w:hAnsi="Times New Roman" w:cs="Times New Roman"/>
          <w:spacing w:val="1"/>
        </w:rPr>
        <w:t>6</w:t>
      </w:r>
      <w:r w:rsidR="00082C93" w:rsidRPr="0041730D">
        <w:rPr>
          <w:rFonts w:ascii="Times New Roman" w:eastAsia="Times New Roman" w:hAnsi="Times New Roman" w:cs="Times New Roman"/>
          <w:spacing w:val="1"/>
        </w:rPr>
        <w:t>. Стороны пришли к соглашению, что положения статьи 317.1 ГК РФ не</w:t>
      </w:r>
      <w:r w:rsidR="006153EF" w:rsidRPr="0041730D">
        <w:rPr>
          <w:rFonts w:ascii="Times New Roman" w:eastAsia="Times New Roman" w:hAnsi="Times New Roman" w:cs="Times New Roman"/>
          <w:spacing w:val="1"/>
        </w:rPr>
        <w:t xml:space="preserve"> </w:t>
      </w:r>
      <w:r w:rsidR="00082C93" w:rsidRPr="0041730D">
        <w:rPr>
          <w:rFonts w:ascii="Times New Roman" w:eastAsia="Times New Roman" w:hAnsi="Times New Roman" w:cs="Times New Roman"/>
          <w:spacing w:val="1"/>
        </w:rPr>
        <w:t>распространяются на отношения, возникшие в рамках настоящего договора.</w:t>
      </w:r>
    </w:p>
    <w:p w:rsidR="00C54B6C" w:rsidRPr="0041730D" w:rsidRDefault="00943CF8"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12</w:t>
      </w:r>
      <w:r w:rsidR="00270AFA" w:rsidRPr="0041730D">
        <w:rPr>
          <w:rFonts w:ascii="Times New Roman" w:eastAsia="Times New Roman" w:hAnsi="Times New Roman" w:cs="Times New Roman"/>
          <w:spacing w:val="1"/>
        </w:rPr>
        <w:t>.</w:t>
      </w:r>
      <w:r w:rsidR="00D458C8" w:rsidRPr="0041730D">
        <w:rPr>
          <w:rFonts w:ascii="Times New Roman" w:eastAsia="Times New Roman" w:hAnsi="Times New Roman" w:cs="Times New Roman"/>
          <w:spacing w:val="1"/>
        </w:rPr>
        <w:t>7</w:t>
      </w:r>
      <w:r w:rsidR="00270AFA" w:rsidRPr="0041730D">
        <w:rPr>
          <w:rFonts w:ascii="Times New Roman" w:eastAsia="Times New Roman" w:hAnsi="Times New Roman" w:cs="Times New Roman"/>
          <w:spacing w:val="1"/>
        </w:rPr>
        <w:t>.</w:t>
      </w:r>
      <w:r w:rsidR="00082C93" w:rsidRPr="0041730D">
        <w:rPr>
          <w:rFonts w:ascii="Times New Roman" w:eastAsia="Times New Roman" w:hAnsi="Times New Roman" w:cs="Times New Roman"/>
          <w:spacing w:val="1"/>
        </w:rPr>
        <w:t xml:space="preserve"> Стороны договорились, что после опубликования в порядке, предусмотренном</w:t>
      </w:r>
      <w:r w:rsidR="00270AFA" w:rsidRPr="0041730D">
        <w:rPr>
          <w:rFonts w:ascii="Times New Roman" w:eastAsia="Times New Roman" w:hAnsi="Times New Roman" w:cs="Times New Roman"/>
          <w:spacing w:val="1"/>
        </w:rPr>
        <w:t xml:space="preserve"> </w:t>
      </w:r>
      <w:r w:rsidR="007906F0" w:rsidRPr="0041730D">
        <w:rPr>
          <w:rFonts w:ascii="Times New Roman" w:eastAsia="Times New Roman" w:hAnsi="Times New Roman" w:cs="Times New Roman"/>
          <w:spacing w:val="1"/>
        </w:rPr>
        <w:t xml:space="preserve">пунктами </w:t>
      </w:r>
      <w:r w:rsidR="00082C93" w:rsidRPr="0041730D">
        <w:rPr>
          <w:rFonts w:ascii="Times New Roman" w:eastAsia="Times New Roman" w:hAnsi="Times New Roman" w:cs="Times New Roman"/>
          <w:spacing w:val="1"/>
        </w:rPr>
        <w:t xml:space="preserve"> </w:t>
      </w:r>
      <w:r w:rsidR="007906F0" w:rsidRPr="0041730D">
        <w:rPr>
          <w:rFonts w:ascii="Times New Roman" w:eastAsia="Times New Roman" w:hAnsi="Times New Roman" w:cs="Times New Roman"/>
          <w:spacing w:val="1"/>
        </w:rPr>
        <w:t>3.8</w:t>
      </w:r>
      <w:r w:rsidR="00082C93" w:rsidRPr="0041730D">
        <w:rPr>
          <w:rFonts w:ascii="Times New Roman" w:eastAsia="Times New Roman" w:hAnsi="Times New Roman" w:cs="Times New Roman"/>
          <w:spacing w:val="1"/>
        </w:rPr>
        <w:t>.</w:t>
      </w:r>
      <w:r w:rsidR="00785171" w:rsidRPr="0041730D">
        <w:rPr>
          <w:rFonts w:ascii="Times New Roman" w:eastAsia="Times New Roman" w:hAnsi="Times New Roman" w:cs="Times New Roman"/>
          <w:spacing w:val="1"/>
        </w:rPr>
        <w:t>,</w:t>
      </w:r>
      <w:r w:rsidR="004F5FB2" w:rsidRPr="0041730D">
        <w:rPr>
          <w:rFonts w:ascii="Times New Roman" w:eastAsia="Times New Roman" w:hAnsi="Times New Roman" w:cs="Times New Roman"/>
          <w:spacing w:val="1"/>
        </w:rPr>
        <w:t xml:space="preserve"> </w:t>
      </w:r>
      <w:r w:rsidR="007906F0" w:rsidRPr="0041730D">
        <w:rPr>
          <w:rFonts w:ascii="Times New Roman" w:eastAsia="Times New Roman" w:hAnsi="Times New Roman" w:cs="Times New Roman"/>
          <w:spacing w:val="1"/>
        </w:rPr>
        <w:t xml:space="preserve">3.9 </w:t>
      </w:r>
      <w:r w:rsidR="00082C93" w:rsidRPr="0041730D">
        <w:rPr>
          <w:rFonts w:ascii="Times New Roman" w:eastAsia="Times New Roman" w:hAnsi="Times New Roman" w:cs="Times New Roman"/>
          <w:spacing w:val="1"/>
        </w:rPr>
        <w:t>настоящего договора, новой цены на услуги, оказываемые в рамках настоящего</w:t>
      </w:r>
      <w:r w:rsidR="00C54B6C" w:rsidRPr="0041730D">
        <w:rPr>
          <w:rFonts w:ascii="Times New Roman" w:eastAsia="Times New Roman" w:hAnsi="Times New Roman" w:cs="Times New Roman"/>
          <w:spacing w:val="1"/>
        </w:rPr>
        <w:t xml:space="preserve"> </w:t>
      </w:r>
      <w:r w:rsidR="00082C93" w:rsidRPr="0041730D">
        <w:rPr>
          <w:rFonts w:ascii="Times New Roman" w:eastAsia="Times New Roman" w:hAnsi="Times New Roman" w:cs="Times New Roman"/>
          <w:spacing w:val="1"/>
        </w:rPr>
        <w:t>договора, цена является согласованной обеими Сторонами, а услуги подлежат оплате по новой цене.</w:t>
      </w:r>
    </w:p>
    <w:p w:rsidR="00467D43" w:rsidRPr="0041730D" w:rsidRDefault="00943CF8"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12</w:t>
      </w:r>
      <w:r w:rsidR="00C54B6C" w:rsidRPr="0041730D">
        <w:rPr>
          <w:rFonts w:ascii="Times New Roman" w:eastAsia="Times New Roman" w:hAnsi="Times New Roman" w:cs="Times New Roman"/>
          <w:spacing w:val="1"/>
        </w:rPr>
        <w:t>.</w:t>
      </w:r>
      <w:r w:rsidR="00D458C8" w:rsidRPr="0041730D">
        <w:rPr>
          <w:rFonts w:ascii="Times New Roman" w:eastAsia="Times New Roman" w:hAnsi="Times New Roman" w:cs="Times New Roman"/>
          <w:spacing w:val="1"/>
        </w:rPr>
        <w:t>8</w:t>
      </w:r>
      <w:r w:rsidR="00C54B6C" w:rsidRPr="0041730D">
        <w:rPr>
          <w:rFonts w:ascii="Times New Roman" w:eastAsia="Times New Roman" w:hAnsi="Times New Roman" w:cs="Times New Roman"/>
          <w:spacing w:val="1"/>
        </w:rPr>
        <w:t xml:space="preserve">. </w:t>
      </w:r>
      <w:r w:rsidR="00082C93" w:rsidRPr="0041730D">
        <w:rPr>
          <w:rFonts w:ascii="Times New Roman" w:eastAsia="Times New Roman" w:hAnsi="Times New Roman" w:cs="Times New Roman"/>
          <w:spacing w:val="1"/>
        </w:rPr>
        <w:t>В случае осуществления Потребителем деятельности без печати Потребитель обязан</w:t>
      </w:r>
      <w:r w:rsidR="00C54B6C" w:rsidRPr="0041730D">
        <w:rPr>
          <w:rFonts w:ascii="Times New Roman" w:eastAsia="Times New Roman" w:hAnsi="Times New Roman" w:cs="Times New Roman"/>
          <w:spacing w:val="1"/>
        </w:rPr>
        <w:t xml:space="preserve"> </w:t>
      </w:r>
      <w:r w:rsidR="00082C93" w:rsidRPr="0041730D">
        <w:rPr>
          <w:rFonts w:ascii="Times New Roman" w:eastAsia="Times New Roman" w:hAnsi="Times New Roman" w:cs="Times New Roman"/>
          <w:spacing w:val="1"/>
        </w:rPr>
        <w:t>предоставить Устав, подтверждающий данное обстоятельство и нотариальное заверение</w:t>
      </w:r>
      <w:r w:rsidR="00C54B6C" w:rsidRPr="0041730D">
        <w:rPr>
          <w:rFonts w:ascii="Times New Roman" w:eastAsia="Times New Roman" w:hAnsi="Times New Roman" w:cs="Times New Roman"/>
          <w:spacing w:val="1"/>
        </w:rPr>
        <w:t xml:space="preserve"> </w:t>
      </w:r>
      <w:r w:rsidR="00082C93" w:rsidRPr="0041730D">
        <w:rPr>
          <w:rFonts w:ascii="Times New Roman" w:eastAsia="Times New Roman" w:hAnsi="Times New Roman" w:cs="Times New Roman"/>
          <w:spacing w:val="1"/>
        </w:rPr>
        <w:t>подписи.</w:t>
      </w:r>
    </w:p>
    <w:p w:rsidR="00082C93" w:rsidRPr="0041730D" w:rsidRDefault="00943CF8"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12.</w:t>
      </w:r>
      <w:r w:rsidR="00D458C8" w:rsidRPr="0041730D">
        <w:rPr>
          <w:rFonts w:ascii="Times New Roman" w:eastAsia="Times New Roman" w:hAnsi="Times New Roman" w:cs="Times New Roman"/>
          <w:spacing w:val="1"/>
        </w:rPr>
        <w:t>9</w:t>
      </w:r>
      <w:r w:rsidR="00082C93" w:rsidRPr="0041730D">
        <w:rPr>
          <w:rFonts w:ascii="Times New Roman" w:eastAsia="Times New Roman" w:hAnsi="Times New Roman" w:cs="Times New Roman"/>
          <w:spacing w:val="1"/>
        </w:rPr>
        <w:t>. При исполнении настоящего договора стороны обязуются руководствоваться законодательством Российской Федерации, в том числе положениями </w:t>
      </w:r>
      <w:hyperlink r:id="rId14" w:history="1">
        <w:r w:rsidR="00082C93" w:rsidRPr="0041730D">
          <w:rPr>
            <w:rFonts w:ascii="Times New Roman" w:eastAsia="Times New Roman" w:hAnsi="Times New Roman" w:cs="Times New Roman"/>
            <w:spacing w:val="1"/>
          </w:rPr>
          <w:t>Федерального закона "Об отходах производства и потребления"</w:t>
        </w:r>
      </w:hyperlink>
      <w:r w:rsidR="00082C93" w:rsidRPr="0041730D">
        <w:rPr>
          <w:rFonts w:ascii="Times New Roman" w:eastAsia="Times New Roman" w:hAnsi="Times New Roman" w:cs="Times New Roman"/>
          <w:spacing w:val="1"/>
        </w:rPr>
        <w:t> и иными нормативными правовыми актами Российской Федерации в сфере обращения с ТКО.</w:t>
      </w:r>
    </w:p>
    <w:p w:rsidR="00045D04" w:rsidRPr="0041730D" w:rsidRDefault="00943CF8" w:rsidP="004E00B0">
      <w:pPr>
        <w:shd w:val="clear" w:color="auto" w:fill="FFFFFF"/>
        <w:spacing w:after="0" w:line="20" w:lineRule="atLeast"/>
        <w:ind w:firstLine="709"/>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12</w:t>
      </w:r>
      <w:r w:rsidR="008E5633" w:rsidRPr="0041730D">
        <w:rPr>
          <w:rFonts w:ascii="Times New Roman" w:eastAsia="Times New Roman" w:hAnsi="Times New Roman" w:cs="Times New Roman"/>
          <w:spacing w:val="1"/>
        </w:rPr>
        <w:t>.</w:t>
      </w:r>
      <w:r w:rsidR="00D458C8" w:rsidRPr="0041730D">
        <w:rPr>
          <w:rFonts w:ascii="Times New Roman" w:eastAsia="Times New Roman" w:hAnsi="Times New Roman" w:cs="Times New Roman"/>
          <w:spacing w:val="1"/>
        </w:rPr>
        <w:t>10</w:t>
      </w:r>
      <w:r w:rsidR="00B27315" w:rsidRPr="0041730D">
        <w:rPr>
          <w:rFonts w:ascii="Times New Roman" w:eastAsia="Times New Roman" w:hAnsi="Times New Roman" w:cs="Times New Roman"/>
          <w:spacing w:val="1"/>
        </w:rPr>
        <w:t>. Настоящий договор составлен в 2 экземплярах, имеющих равную юридическую силу.</w:t>
      </w:r>
    </w:p>
    <w:p w:rsidR="00045D04" w:rsidRPr="0041730D" w:rsidRDefault="00943CF8" w:rsidP="004E00B0">
      <w:pPr>
        <w:shd w:val="clear" w:color="auto" w:fill="FFFFFF"/>
        <w:spacing w:after="0" w:line="20" w:lineRule="atLeast"/>
        <w:ind w:firstLine="709"/>
        <w:textAlignment w:val="baseline"/>
        <w:rPr>
          <w:rFonts w:ascii="Times New Roman" w:eastAsia="Times New Roman" w:hAnsi="Times New Roman" w:cs="Times New Roman"/>
          <w:spacing w:val="1"/>
        </w:rPr>
      </w:pPr>
      <w:r w:rsidRPr="0041730D">
        <w:rPr>
          <w:rFonts w:ascii="Times New Roman" w:eastAsia="Times New Roman" w:hAnsi="Times New Roman" w:cs="Times New Roman"/>
          <w:spacing w:val="1"/>
        </w:rPr>
        <w:t>12.1</w:t>
      </w:r>
      <w:r w:rsidR="00D458C8" w:rsidRPr="0041730D">
        <w:rPr>
          <w:rFonts w:ascii="Times New Roman" w:eastAsia="Times New Roman" w:hAnsi="Times New Roman" w:cs="Times New Roman"/>
          <w:spacing w:val="1"/>
        </w:rPr>
        <w:t>1</w:t>
      </w:r>
      <w:r w:rsidR="00B27315" w:rsidRPr="0041730D">
        <w:rPr>
          <w:rFonts w:ascii="Times New Roman" w:eastAsia="Times New Roman" w:hAnsi="Times New Roman" w:cs="Times New Roman"/>
          <w:spacing w:val="1"/>
        </w:rPr>
        <w:t>. Приложени</w:t>
      </w:r>
      <w:r w:rsidR="008E5633" w:rsidRPr="0041730D">
        <w:rPr>
          <w:rFonts w:ascii="Times New Roman" w:eastAsia="Times New Roman" w:hAnsi="Times New Roman" w:cs="Times New Roman"/>
          <w:spacing w:val="1"/>
        </w:rPr>
        <w:t>я № 1, 2</w:t>
      </w:r>
      <w:r w:rsidR="00B27315" w:rsidRPr="0041730D">
        <w:rPr>
          <w:rFonts w:ascii="Times New Roman" w:eastAsia="Times New Roman" w:hAnsi="Times New Roman" w:cs="Times New Roman"/>
          <w:spacing w:val="1"/>
        </w:rPr>
        <w:t xml:space="preserve"> к настоящему договору явля</w:t>
      </w:r>
      <w:r w:rsidR="008E5633" w:rsidRPr="0041730D">
        <w:rPr>
          <w:rFonts w:ascii="Times New Roman" w:eastAsia="Times New Roman" w:hAnsi="Times New Roman" w:cs="Times New Roman"/>
          <w:spacing w:val="1"/>
        </w:rPr>
        <w:t>ю</w:t>
      </w:r>
      <w:r w:rsidR="00B27315" w:rsidRPr="0041730D">
        <w:rPr>
          <w:rFonts w:ascii="Times New Roman" w:eastAsia="Times New Roman" w:hAnsi="Times New Roman" w:cs="Times New Roman"/>
          <w:spacing w:val="1"/>
        </w:rPr>
        <w:t>тся его неотъемлемой частью.</w:t>
      </w:r>
    </w:p>
    <w:p w:rsidR="000C68D8" w:rsidRPr="0041730D" w:rsidRDefault="000C68D8" w:rsidP="004E00B0">
      <w:pPr>
        <w:shd w:val="clear" w:color="auto" w:fill="FFFFFF"/>
        <w:spacing w:after="0" w:line="20" w:lineRule="atLeast"/>
        <w:ind w:firstLine="709"/>
        <w:jc w:val="center"/>
        <w:textAlignment w:val="baseline"/>
        <w:rPr>
          <w:rFonts w:ascii="Times New Roman" w:eastAsia="Times New Roman" w:hAnsi="Times New Roman" w:cs="Times New Roman"/>
          <w:spacing w:val="1"/>
        </w:rPr>
      </w:pPr>
    </w:p>
    <w:p w:rsidR="00F76AA2" w:rsidRPr="004E00B0" w:rsidRDefault="00DD2393" w:rsidP="004E00B0">
      <w:pPr>
        <w:shd w:val="clear" w:color="auto" w:fill="FFFFFF"/>
        <w:spacing w:after="0" w:line="20" w:lineRule="atLeast"/>
        <w:ind w:firstLine="709"/>
        <w:jc w:val="center"/>
        <w:textAlignment w:val="baseline"/>
        <w:rPr>
          <w:rFonts w:ascii="Times New Roman" w:eastAsia="Times New Roman" w:hAnsi="Times New Roman" w:cs="Times New Roman"/>
          <w:b/>
          <w:spacing w:val="1"/>
        </w:rPr>
      </w:pPr>
      <w:r w:rsidRPr="0041730D">
        <w:rPr>
          <w:rFonts w:ascii="Times New Roman" w:eastAsia="Times New Roman" w:hAnsi="Times New Roman" w:cs="Times New Roman"/>
          <w:b/>
          <w:spacing w:val="1"/>
        </w:rPr>
        <w:lastRenderedPageBreak/>
        <w:t xml:space="preserve">13. Приложения </w:t>
      </w:r>
      <w:r w:rsidRPr="004E00B0">
        <w:rPr>
          <w:rFonts w:ascii="Times New Roman" w:eastAsia="Times New Roman" w:hAnsi="Times New Roman" w:cs="Times New Roman"/>
          <w:b/>
          <w:spacing w:val="1"/>
        </w:rPr>
        <w:t>к договору</w:t>
      </w:r>
    </w:p>
    <w:p w:rsidR="00DD2393" w:rsidRPr="004E00B0" w:rsidRDefault="00DD2393"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E00B0">
        <w:rPr>
          <w:rFonts w:ascii="Times New Roman" w:eastAsia="Times New Roman" w:hAnsi="Times New Roman" w:cs="Times New Roman"/>
          <w:spacing w:val="1"/>
        </w:rPr>
        <w:t>1</w:t>
      </w:r>
      <w:r w:rsidR="00943CF8">
        <w:rPr>
          <w:rFonts w:ascii="Times New Roman" w:eastAsia="Times New Roman" w:hAnsi="Times New Roman" w:cs="Times New Roman"/>
          <w:spacing w:val="1"/>
        </w:rPr>
        <w:t>3</w:t>
      </w:r>
      <w:r w:rsidRPr="004E00B0">
        <w:rPr>
          <w:rFonts w:ascii="Times New Roman" w:eastAsia="Times New Roman" w:hAnsi="Times New Roman" w:cs="Times New Roman"/>
          <w:spacing w:val="1"/>
        </w:rPr>
        <w:t>.1. Приложение №1 Сведения об объемах и перечень мест накопления твердых коммунальных отходов Потребителем;</w:t>
      </w:r>
    </w:p>
    <w:p w:rsidR="00DD2393" w:rsidRPr="004E00B0" w:rsidRDefault="00DD2393" w:rsidP="004E00B0">
      <w:pPr>
        <w:shd w:val="clear" w:color="auto" w:fill="FFFFFF"/>
        <w:spacing w:after="0" w:line="20" w:lineRule="atLeast"/>
        <w:ind w:firstLine="709"/>
        <w:jc w:val="both"/>
        <w:textAlignment w:val="baseline"/>
        <w:rPr>
          <w:rFonts w:ascii="Times New Roman" w:eastAsia="Times New Roman" w:hAnsi="Times New Roman" w:cs="Times New Roman"/>
          <w:spacing w:val="1"/>
        </w:rPr>
      </w:pPr>
      <w:r w:rsidRPr="004E00B0">
        <w:rPr>
          <w:rFonts w:ascii="Times New Roman" w:eastAsia="Times New Roman" w:hAnsi="Times New Roman" w:cs="Times New Roman"/>
          <w:spacing w:val="1"/>
        </w:rPr>
        <w:t>1</w:t>
      </w:r>
      <w:r w:rsidR="00943CF8">
        <w:rPr>
          <w:rFonts w:ascii="Times New Roman" w:eastAsia="Times New Roman" w:hAnsi="Times New Roman" w:cs="Times New Roman"/>
          <w:spacing w:val="1"/>
        </w:rPr>
        <w:t>3</w:t>
      </w:r>
      <w:r w:rsidRPr="004E00B0">
        <w:rPr>
          <w:rFonts w:ascii="Times New Roman" w:eastAsia="Times New Roman" w:hAnsi="Times New Roman" w:cs="Times New Roman"/>
          <w:spacing w:val="1"/>
        </w:rPr>
        <w:t>.2. Приложение №2 Талоны приема-передачи твердых коммунальных отходов.</w:t>
      </w:r>
    </w:p>
    <w:p w:rsidR="00DD2393" w:rsidRDefault="00DD2393" w:rsidP="00DD2393">
      <w:pPr>
        <w:shd w:val="clear" w:color="auto" w:fill="FFFFFF"/>
        <w:spacing w:after="0"/>
        <w:ind w:firstLine="709"/>
        <w:jc w:val="both"/>
        <w:textAlignment w:val="baseline"/>
        <w:rPr>
          <w:rFonts w:ascii="Times New Roman" w:eastAsia="Times New Roman" w:hAnsi="Times New Roman" w:cs="Times New Roman"/>
          <w:b/>
          <w:spacing w:val="1"/>
          <w:sz w:val="20"/>
          <w:szCs w:val="20"/>
        </w:rPr>
      </w:pPr>
    </w:p>
    <w:p w:rsidR="008E5633" w:rsidRPr="000A0B25" w:rsidRDefault="000C68D8" w:rsidP="005E109B">
      <w:pPr>
        <w:shd w:val="clear" w:color="auto" w:fill="FFFFFF"/>
        <w:spacing w:after="0"/>
        <w:ind w:firstLine="709"/>
        <w:jc w:val="center"/>
        <w:textAlignment w:val="baseline"/>
        <w:rPr>
          <w:rFonts w:ascii="Times New Roman" w:eastAsia="Times New Roman" w:hAnsi="Times New Roman" w:cs="Times New Roman"/>
          <w:b/>
          <w:spacing w:val="1"/>
        </w:rPr>
      </w:pPr>
      <w:r w:rsidRPr="000A0B25">
        <w:rPr>
          <w:rFonts w:ascii="Times New Roman" w:eastAsia="Times New Roman" w:hAnsi="Times New Roman" w:cs="Times New Roman"/>
          <w:b/>
          <w:spacing w:val="1"/>
        </w:rPr>
        <w:t>1</w:t>
      </w:r>
      <w:r w:rsidR="00F76AA2" w:rsidRPr="000A0B25">
        <w:rPr>
          <w:rFonts w:ascii="Times New Roman" w:eastAsia="Times New Roman" w:hAnsi="Times New Roman" w:cs="Times New Roman"/>
          <w:b/>
          <w:spacing w:val="1"/>
        </w:rPr>
        <w:t>4</w:t>
      </w:r>
      <w:r w:rsidR="008E5633" w:rsidRPr="000A0B25">
        <w:rPr>
          <w:rFonts w:ascii="Times New Roman" w:eastAsia="Times New Roman" w:hAnsi="Times New Roman" w:cs="Times New Roman"/>
          <w:b/>
          <w:spacing w:val="1"/>
        </w:rPr>
        <w:t>. Юридические адреса, реквизиты и подписи сторон</w:t>
      </w:r>
    </w:p>
    <w:tbl>
      <w:tblPr>
        <w:tblW w:w="0" w:type="auto"/>
        <w:tblCellMar>
          <w:left w:w="0" w:type="dxa"/>
          <w:right w:w="0" w:type="dxa"/>
        </w:tblCellMar>
        <w:tblLook w:val="04A0" w:firstRow="1" w:lastRow="0" w:firstColumn="1" w:lastColumn="0" w:noHBand="0" w:noVBand="1"/>
      </w:tblPr>
      <w:tblGrid>
        <w:gridCol w:w="378"/>
        <w:gridCol w:w="773"/>
        <w:gridCol w:w="378"/>
        <w:gridCol w:w="1052"/>
        <w:gridCol w:w="819"/>
        <w:gridCol w:w="632"/>
        <w:gridCol w:w="667"/>
        <w:gridCol w:w="633"/>
        <w:gridCol w:w="378"/>
        <w:gridCol w:w="913"/>
        <w:gridCol w:w="378"/>
        <w:gridCol w:w="1052"/>
        <w:gridCol w:w="678"/>
        <w:gridCol w:w="632"/>
        <w:gridCol w:w="664"/>
        <w:gridCol w:w="6"/>
      </w:tblGrid>
      <w:tr w:rsidR="00AC3C88" w:rsidRPr="00B27315" w:rsidTr="00096595">
        <w:trPr>
          <w:gridAfter w:val="1"/>
          <w:wAfter w:w="6" w:type="dxa"/>
          <w:trHeight w:val="13"/>
        </w:trPr>
        <w:tc>
          <w:tcPr>
            <w:tcW w:w="378" w:type="dxa"/>
            <w:hideMark/>
          </w:tcPr>
          <w:p w:rsidR="00B27315" w:rsidRPr="00B27315" w:rsidRDefault="00B27315" w:rsidP="005E109B">
            <w:pPr>
              <w:spacing w:after="0" w:line="240" w:lineRule="auto"/>
              <w:ind w:firstLine="709"/>
              <w:rPr>
                <w:rFonts w:ascii="Times New Roman" w:eastAsia="Times New Roman" w:hAnsi="Times New Roman" w:cs="Times New Roman"/>
                <w:sz w:val="20"/>
                <w:szCs w:val="20"/>
              </w:rPr>
            </w:pPr>
          </w:p>
        </w:tc>
        <w:tc>
          <w:tcPr>
            <w:tcW w:w="773" w:type="dxa"/>
            <w:hideMark/>
          </w:tcPr>
          <w:p w:rsidR="00B27315" w:rsidRPr="00B27315" w:rsidRDefault="00B27315" w:rsidP="005E109B">
            <w:pPr>
              <w:spacing w:after="0" w:line="240" w:lineRule="auto"/>
              <w:ind w:firstLine="709"/>
              <w:rPr>
                <w:rFonts w:ascii="Times New Roman" w:eastAsia="Times New Roman" w:hAnsi="Times New Roman" w:cs="Times New Roman"/>
                <w:sz w:val="20"/>
                <w:szCs w:val="20"/>
              </w:rPr>
            </w:pPr>
          </w:p>
        </w:tc>
        <w:tc>
          <w:tcPr>
            <w:tcW w:w="378" w:type="dxa"/>
            <w:hideMark/>
          </w:tcPr>
          <w:p w:rsidR="00B27315" w:rsidRPr="00B27315" w:rsidRDefault="00B27315" w:rsidP="005E109B">
            <w:pPr>
              <w:spacing w:after="0" w:line="240" w:lineRule="auto"/>
              <w:ind w:firstLine="709"/>
              <w:rPr>
                <w:rFonts w:ascii="Times New Roman" w:eastAsia="Times New Roman" w:hAnsi="Times New Roman" w:cs="Times New Roman"/>
                <w:sz w:val="20"/>
                <w:szCs w:val="20"/>
              </w:rPr>
            </w:pPr>
          </w:p>
        </w:tc>
        <w:tc>
          <w:tcPr>
            <w:tcW w:w="1052" w:type="dxa"/>
            <w:hideMark/>
          </w:tcPr>
          <w:p w:rsidR="00B27315" w:rsidRPr="00B27315" w:rsidRDefault="00B27315" w:rsidP="005E109B">
            <w:pPr>
              <w:spacing w:after="0" w:line="240" w:lineRule="auto"/>
              <w:ind w:firstLine="709"/>
              <w:rPr>
                <w:rFonts w:ascii="Times New Roman" w:eastAsia="Times New Roman" w:hAnsi="Times New Roman" w:cs="Times New Roman"/>
                <w:sz w:val="20"/>
                <w:szCs w:val="20"/>
              </w:rPr>
            </w:pPr>
          </w:p>
        </w:tc>
        <w:tc>
          <w:tcPr>
            <w:tcW w:w="819" w:type="dxa"/>
            <w:hideMark/>
          </w:tcPr>
          <w:p w:rsidR="00B27315" w:rsidRPr="00B27315" w:rsidRDefault="00B27315" w:rsidP="005E109B">
            <w:pPr>
              <w:spacing w:after="0" w:line="240" w:lineRule="auto"/>
              <w:ind w:firstLine="709"/>
              <w:rPr>
                <w:rFonts w:ascii="Times New Roman" w:eastAsia="Times New Roman" w:hAnsi="Times New Roman" w:cs="Times New Roman"/>
                <w:sz w:val="20"/>
                <w:szCs w:val="20"/>
              </w:rPr>
            </w:pPr>
          </w:p>
        </w:tc>
        <w:tc>
          <w:tcPr>
            <w:tcW w:w="632" w:type="dxa"/>
            <w:hideMark/>
          </w:tcPr>
          <w:p w:rsidR="00B27315" w:rsidRPr="00B27315" w:rsidRDefault="00B27315" w:rsidP="005E109B">
            <w:pPr>
              <w:spacing w:after="0" w:line="240" w:lineRule="auto"/>
              <w:ind w:firstLine="709"/>
              <w:rPr>
                <w:rFonts w:ascii="Times New Roman" w:eastAsia="Times New Roman" w:hAnsi="Times New Roman" w:cs="Times New Roman"/>
                <w:sz w:val="20"/>
                <w:szCs w:val="20"/>
              </w:rPr>
            </w:pPr>
          </w:p>
        </w:tc>
        <w:tc>
          <w:tcPr>
            <w:tcW w:w="667" w:type="dxa"/>
            <w:hideMark/>
          </w:tcPr>
          <w:p w:rsidR="00B27315" w:rsidRPr="00B27315" w:rsidRDefault="00B27315" w:rsidP="005E109B">
            <w:pPr>
              <w:spacing w:after="0" w:line="240" w:lineRule="auto"/>
              <w:ind w:firstLine="709"/>
              <w:rPr>
                <w:rFonts w:ascii="Times New Roman" w:eastAsia="Times New Roman" w:hAnsi="Times New Roman" w:cs="Times New Roman"/>
                <w:sz w:val="20"/>
                <w:szCs w:val="20"/>
              </w:rPr>
            </w:pPr>
          </w:p>
        </w:tc>
        <w:tc>
          <w:tcPr>
            <w:tcW w:w="633" w:type="dxa"/>
            <w:hideMark/>
          </w:tcPr>
          <w:p w:rsidR="00B27315" w:rsidRPr="00B27315" w:rsidRDefault="00B27315" w:rsidP="005E109B">
            <w:pPr>
              <w:spacing w:after="0" w:line="240" w:lineRule="auto"/>
              <w:ind w:firstLine="709"/>
              <w:rPr>
                <w:rFonts w:ascii="Times New Roman" w:eastAsia="Times New Roman" w:hAnsi="Times New Roman" w:cs="Times New Roman"/>
                <w:sz w:val="20"/>
                <w:szCs w:val="20"/>
              </w:rPr>
            </w:pPr>
          </w:p>
        </w:tc>
        <w:tc>
          <w:tcPr>
            <w:tcW w:w="378" w:type="dxa"/>
            <w:hideMark/>
          </w:tcPr>
          <w:p w:rsidR="00B27315" w:rsidRPr="00B27315" w:rsidRDefault="00B27315" w:rsidP="005E109B">
            <w:pPr>
              <w:spacing w:after="0" w:line="240" w:lineRule="auto"/>
              <w:ind w:firstLine="709"/>
              <w:rPr>
                <w:rFonts w:ascii="Times New Roman" w:eastAsia="Times New Roman" w:hAnsi="Times New Roman" w:cs="Times New Roman"/>
                <w:sz w:val="20"/>
                <w:szCs w:val="20"/>
              </w:rPr>
            </w:pPr>
          </w:p>
        </w:tc>
        <w:tc>
          <w:tcPr>
            <w:tcW w:w="913" w:type="dxa"/>
            <w:hideMark/>
          </w:tcPr>
          <w:p w:rsidR="00B27315" w:rsidRPr="00B27315" w:rsidRDefault="00B27315" w:rsidP="005E109B">
            <w:pPr>
              <w:spacing w:after="0" w:line="240" w:lineRule="auto"/>
              <w:ind w:firstLine="709"/>
              <w:rPr>
                <w:rFonts w:ascii="Times New Roman" w:eastAsia="Times New Roman" w:hAnsi="Times New Roman" w:cs="Times New Roman"/>
                <w:sz w:val="20"/>
                <w:szCs w:val="20"/>
              </w:rPr>
            </w:pPr>
          </w:p>
        </w:tc>
        <w:tc>
          <w:tcPr>
            <w:tcW w:w="378" w:type="dxa"/>
            <w:hideMark/>
          </w:tcPr>
          <w:p w:rsidR="00B27315" w:rsidRPr="00B27315" w:rsidRDefault="00B27315" w:rsidP="005E109B">
            <w:pPr>
              <w:spacing w:after="0" w:line="240" w:lineRule="auto"/>
              <w:ind w:firstLine="709"/>
              <w:rPr>
                <w:rFonts w:ascii="Times New Roman" w:eastAsia="Times New Roman" w:hAnsi="Times New Roman" w:cs="Times New Roman"/>
                <w:sz w:val="20"/>
                <w:szCs w:val="20"/>
              </w:rPr>
            </w:pPr>
          </w:p>
        </w:tc>
        <w:tc>
          <w:tcPr>
            <w:tcW w:w="1052" w:type="dxa"/>
            <w:hideMark/>
          </w:tcPr>
          <w:p w:rsidR="00B27315" w:rsidRPr="00B27315" w:rsidRDefault="00B27315" w:rsidP="005E109B">
            <w:pPr>
              <w:spacing w:after="0" w:line="240" w:lineRule="auto"/>
              <w:ind w:firstLine="709"/>
              <w:rPr>
                <w:rFonts w:ascii="Times New Roman" w:eastAsia="Times New Roman" w:hAnsi="Times New Roman" w:cs="Times New Roman"/>
                <w:sz w:val="20"/>
                <w:szCs w:val="20"/>
              </w:rPr>
            </w:pPr>
          </w:p>
        </w:tc>
        <w:tc>
          <w:tcPr>
            <w:tcW w:w="678" w:type="dxa"/>
            <w:hideMark/>
          </w:tcPr>
          <w:p w:rsidR="00B27315" w:rsidRPr="00B27315" w:rsidRDefault="00B27315" w:rsidP="005E109B">
            <w:pPr>
              <w:spacing w:after="0" w:line="240" w:lineRule="auto"/>
              <w:ind w:firstLine="709"/>
              <w:rPr>
                <w:rFonts w:ascii="Times New Roman" w:eastAsia="Times New Roman" w:hAnsi="Times New Roman" w:cs="Times New Roman"/>
                <w:sz w:val="20"/>
                <w:szCs w:val="20"/>
              </w:rPr>
            </w:pPr>
          </w:p>
        </w:tc>
        <w:tc>
          <w:tcPr>
            <w:tcW w:w="632" w:type="dxa"/>
            <w:hideMark/>
          </w:tcPr>
          <w:p w:rsidR="00B27315" w:rsidRPr="00B27315" w:rsidRDefault="00B27315" w:rsidP="005E109B">
            <w:pPr>
              <w:spacing w:after="0" w:line="240" w:lineRule="auto"/>
              <w:ind w:firstLine="709"/>
              <w:rPr>
                <w:rFonts w:ascii="Times New Roman" w:eastAsia="Times New Roman" w:hAnsi="Times New Roman" w:cs="Times New Roman"/>
                <w:sz w:val="20"/>
                <w:szCs w:val="20"/>
              </w:rPr>
            </w:pPr>
          </w:p>
        </w:tc>
        <w:tc>
          <w:tcPr>
            <w:tcW w:w="664" w:type="dxa"/>
            <w:hideMark/>
          </w:tcPr>
          <w:p w:rsidR="00B27315" w:rsidRPr="00B27315" w:rsidRDefault="00B27315" w:rsidP="005E109B">
            <w:pPr>
              <w:spacing w:after="0" w:line="240" w:lineRule="auto"/>
              <w:ind w:firstLine="709"/>
              <w:rPr>
                <w:rFonts w:ascii="Times New Roman" w:eastAsia="Times New Roman" w:hAnsi="Times New Roman" w:cs="Times New Roman"/>
                <w:sz w:val="20"/>
                <w:szCs w:val="20"/>
              </w:rPr>
            </w:pPr>
          </w:p>
        </w:tc>
      </w:tr>
      <w:tr w:rsidR="00B27315" w:rsidRPr="00B27315" w:rsidTr="00096595">
        <w:trPr>
          <w:trHeight w:val="5782"/>
        </w:trPr>
        <w:tc>
          <w:tcPr>
            <w:tcW w:w="4699" w:type="dxa"/>
            <w:gridSpan w:val="7"/>
            <w:tcBorders>
              <w:top w:val="nil"/>
              <w:left w:val="nil"/>
              <w:bottom w:val="nil"/>
              <w:right w:val="nil"/>
            </w:tcBorders>
            <w:tcMar>
              <w:top w:w="0" w:type="dxa"/>
              <w:left w:w="149" w:type="dxa"/>
              <w:bottom w:w="0" w:type="dxa"/>
              <w:right w:w="149" w:type="dxa"/>
            </w:tcMar>
            <w:hideMark/>
          </w:tcPr>
          <w:p w:rsidR="00B27315" w:rsidRPr="00993F6C" w:rsidRDefault="00B27315" w:rsidP="008E5633">
            <w:pPr>
              <w:spacing w:after="120" w:line="254" w:lineRule="atLeast"/>
              <w:textAlignment w:val="baseline"/>
              <w:rPr>
                <w:rFonts w:ascii="Times New Roman" w:eastAsia="Times New Roman" w:hAnsi="Times New Roman" w:cs="Times New Roman"/>
                <w:b/>
                <w:color w:val="2D2D2D"/>
                <w:sz w:val="20"/>
                <w:szCs w:val="20"/>
              </w:rPr>
            </w:pPr>
            <w:r w:rsidRPr="00993F6C">
              <w:rPr>
                <w:rFonts w:ascii="Times New Roman" w:eastAsia="Times New Roman" w:hAnsi="Times New Roman" w:cs="Times New Roman"/>
                <w:b/>
                <w:color w:val="2D2D2D"/>
                <w:sz w:val="20"/>
                <w:szCs w:val="20"/>
              </w:rPr>
              <w:t>Региональный оператор</w:t>
            </w:r>
            <w:r w:rsidR="008E5633" w:rsidRPr="00993F6C">
              <w:rPr>
                <w:rFonts w:ascii="Times New Roman" w:eastAsia="Times New Roman" w:hAnsi="Times New Roman" w:cs="Times New Roman"/>
                <w:b/>
                <w:color w:val="2D2D2D"/>
                <w:sz w:val="20"/>
                <w:szCs w:val="20"/>
              </w:rPr>
              <w:t>:</w:t>
            </w:r>
          </w:p>
          <w:p w:rsidR="009F30FA" w:rsidRPr="009F30FA" w:rsidRDefault="009F30FA" w:rsidP="009F30FA">
            <w:pPr>
              <w:spacing w:after="0" w:line="240" w:lineRule="auto"/>
              <w:ind w:left="-8"/>
              <w:rPr>
                <w:rFonts w:ascii="Times New Roman" w:eastAsia="Times New Roman" w:hAnsi="Times New Roman" w:cs="Times New Roman"/>
                <w:sz w:val="20"/>
                <w:szCs w:val="20"/>
              </w:rPr>
            </w:pPr>
            <w:r w:rsidRPr="009F30FA">
              <w:rPr>
                <w:rFonts w:ascii="Times New Roman" w:eastAsia="Times New Roman" w:hAnsi="Times New Roman" w:cs="Times New Roman"/>
                <w:b/>
                <w:color w:val="000000"/>
                <w:sz w:val="16"/>
                <w:szCs w:val="20"/>
              </w:rPr>
              <w:t>Муниципальное унитарное предприятие муниципального образования "Нерюнгринский район" "Переработчик" (МУП "Переработчик")</w:t>
            </w:r>
          </w:p>
          <w:p w:rsidR="009F30FA" w:rsidRPr="009F30FA" w:rsidRDefault="009F30FA" w:rsidP="009F30FA">
            <w:pPr>
              <w:spacing w:after="0" w:line="240" w:lineRule="auto"/>
              <w:ind w:left="-8"/>
              <w:rPr>
                <w:rFonts w:ascii="Times New Roman" w:eastAsia="Times New Roman" w:hAnsi="Times New Roman" w:cs="Times New Roman"/>
                <w:sz w:val="20"/>
                <w:szCs w:val="20"/>
              </w:rPr>
            </w:pPr>
            <w:r w:rsidRPr="009F30FA">
              <w:rPr>
                <w:rFonts w:ascii="Times New Roman" w:eastAsia="Times New Roman" w:hAnsi="Times New Roman" w:cs="Times New Roman"/>
                <w:color w:val="000000"/>
                <w:sz w:val="16"/>
                <w:szCs w:val="20"/>
              </w:rPr>
              <w:t>ИНН: 1434034580</w:t>
            </w:r>
          </w:p>
          <w:p w:rsidR="009F30FA" w:rsidRPr="009F30FA" w:rsidRDefault="009F30FA" w:rsidP="009F30FA">
            <w:pPr>
              <w:spacing w:after="0" w:line="240" w:lineRule="auto"/>
              <w:ind w:left="-8"/>
              <w:rPr>
                <w:rFonts w:ascii="Times New Roman" w:eastAsia="Times New Roman" w:hAnsi="Times New Roman" w:cs="Times New Roman"/>
                <w:sz w:val="20"/>
                <w:szCs w:val="20"/>
              </w:rPr>
            </w:pPr>
            <w:r w:rsidRPr="009F30FA">
              <w:rPr>
                <w:rFonts w:ascii="Times New Roman" w:eastAsia="Times New Roman" w:hAnsi="Times New Roman" w:cs="Times New Roman"/>
                <w:color w:val="000000"/>
                <w:sz w:val="16"/>
                <w:szCs w:val="20"/>
              </w:rPr>
              <w:t>КПП: 143401001</w:t>
            </w:r>
          </w:p>
          <w:p w:rsidR="009F30FA" w:rsidRPr="009F30FA" w:rsidRDefault="009F30FA" w:rsidP="009F30FA">
            <w:pPr>
              <w:spacing w:after="0" w:line="240" w:lineRule="auto"/>
              <w:ind w:left="-8"/>
              <w:rPr>
                <w:rFonts w:ascii="Times New Roman" w:eastAsia="Times New Roman" w:hAnsi="Times New Roman" w:cs="Times New Roman"/>
                <w:sz w:val="20"/>
                <w:szCs w:val="20"/>
              </w:rPr>
            </w:pPr>
            <w:r w:rsidRPr="009F30FA">
              <w:rPr>
                <w:rFonts w:ascii="Times New Roman" w:eastAsia="Times New Roman" w:hAnsi="Times New Roman" w:cs="Times New Roman"/>
                <w:color w:val="000000"/>
                <w:sz w:val="16"/>
                <w:szCs w:val="20"/>
              </w:rPr>
              <w:t>ОГРН: 1071434001671</w:t>
            </w:r>
          </w:p>
          <w:p w:rsidR="009F30FA" w:rsidRPr="009F30FA" w:rsidRDefault="009F30FA" w:rsidP="009F30FA">
            <w:pPr>
              <w:spacing w:after="0" w:line="240" w:lineRule="auto"/>
              <w:ind w:left="-8"/>
              <w:rPr>
                <w:rFonts w:ascii="Times New Roman" w:eastAsia="Times New Roman" w:hAnsi="Times New Roman" w:cs="Times New Roman"/>
                <w:sz w:val="20"/>
                <w:szCs w:val="20"/>
              </w:rPr>
            </w:pPr>
            <w:r w:rsidRPr="009F30FA">
              <w:rPr>
                <w:rFonts w:ascii="Times New Roman" w:eastAsia="Times New Roman" w:hAnsi="Times New Roman" w:cs="Times New Roman"/>
                <w:color w:val="000000"/>
                <w:sz w:val="16"/>
                <w:szCs w:val="20"/>
              </w:rPr>
              <w:t>Юридический адрес: 678960, Республика Саха (Якутия), г. Нерюнгри, пр-т Геологов, дом № 49</w:t>
            </w:r>
          </w:p>
          <w:p w:rsidR="009F30FA" w:rsidRPr="009F30FA" w:rsidRDefault="009F30FA" w:rsidP="009F30FA">
            <w:pPr>
              <w:spacing w:after="0" w:line="240" w:lineRule="auto"/>
              <w:ind w:left="-8"/>
              <w:rPr>
                <w:rFonts w:ascii="Times New Roman" w:eastAsia="Times New Roman" w:hAnsi="Times New Roman" w:cs="Times New Roman"/>
                <w:sz w:val="20"/>
                <w:szCs w:val="20"/>
              </w:rPr>
            </w:pPr>
            <w:r w:rsidRPr="009F30FA">
              <w:rPr>
                <w:rFonts w:ascii="Times New Roman" w:eastAsia="Times New Roman" w:hAnsi="Times New Roman" w:cs="Times New Roman"/>
                <w:color w:val="000000"/>
                <w:sz w:val="16"/>
                <w:szCs w:val="20"/>
              </w:rPr>
              <w:t>Почтовый адрес: 678960, Республика Саха (Якутия), г. Нерюнгри, пр-т Геологов, дом № 49</w:t>
            </w:r>
          </w:p>
          <w:p w:rsidR="009F30FA" w:rsidRPr="009F30FA" w:rsidRDefault="009F30FA" w:rsidP="009F30FA">
            <w:pPr>
              <w:spacing w:after="0" w:line="240" w:lineRule="auto"/>
              <w:ind w:left="-8"/>
              <w:rPr>
                <w:rFonts w:ascii="Times New Roman" w:eastAsia="Times New Roman" w:hAnsi="Times New Roman" w:cs="Times New Roman"/>
                <w:sz w:val="20"/>
                <w:szCs w:val="20"/>
              </w:rPr>
            </w:pPr>
            <w:r w:rsidRPr="009F30FA">
              <w:rPr>
                <w:rFonts w:ascii="Times New Roman" w:eastAsia="Times New Roman" w:hAnsi="Times New Roman" w:cs="Times New Roman"/>
                <w:color w:val="000000"/>
                <w:sz w:val="16"/>
                <w:szCs w:val="20"/>
              </w:rPr>
              <w:t>Банковские реквизиты:</w:t>
            </w:r>
          </w:p>
          <w:p w:rsidR="009F30FA" w:rsidRPr="009F30FA" w:rsidRDefault="009F30FA" w:rsidP="009F30FA">
            <w:pPr>
              <w:spacing w:after="0" w:line="240" w:lineRule="auto"/>
              <w:ind w:left="-8"/>
              <w:rPr>
                <w:rFonts w:ascii="Times New Roman" w:eastAsia="Times New Roman" w:hAnsi="Times New Roman" w:cs="Times New Roman"/>
                <w:sz w:val="20"/>
                <w:szCs w:val="20"/>
              </w:rPr>
            </w:pPr>
            <w:r w:rsidRPr="009F30FA">
              <w:rPr>
                <w:rFonts w:ascii="Times New Roman" w:eastAsia="Times New Roman" w:hAnsi="Times New Roman" w:cs="Times New Roman"/>
                <w:color w:val="000000"/>
                <w:sz w:val="16"/>
                <w:szCs w:val="20"/>
              </w:rPr>
              <w:t>Р/с № 40702810709000000071 В АО "Углеметбанк" г. Челябинск</w:t>
            </w:r>
          </w:p>
          <w:p w:rsidR="009F30FA" w:rsidRPr="009F30FA" w:rsidRDefault="009F30FA" w:rsidP="009F30FA">
            <w:pPr>
              <w:spacing w:after="0" w:line="240" w:lineRule="auto"/>
              <w:ind w:left="-8"/>
              <w:rPr>
                <w:rFonts w:ascii="Times New Roman" w:eastAsia="Times New Roman" w:hAnsi="Times New Roman" w:cs="Times New Roman"/>
                <w:sz w:val="20"/>
                <w:szCs w:val="20"/>
              </w:rPr>
            </w:pPr>
            <w:r w:rsidRPr="009F30FA">
              <w:rPr>
                <w:rFonts w:ascii="Times New Roman" w:eastAsia="Times New Roman" w:hAnsi="Times New Roman" w:cs="Times New Roman"/>
                <w:color w:val="000000"/>
                <w:sz w:val="16"/>
                <w:szCs w:val="20"/>
              </w:rPr>
              <w:t>БИК 047501787   , к/с 30101810275010000787</w:t>
            </w:r>
          </w:p>
          <w:p w:rsidR="009F30FA" w:rsidRPr="009F30FA" w:rsidRDefault="009F30FA" w:rsidP="009F30FA">
            <w:pPr>
              <w:spacing w:after="0" w:line="240" w:lineRule="auto"/>
              <w:ind w:left="-8"/>
              <w:rPr>
                <w:rFonts w:ascii="Times New Roman" w:eastAsia="Times New Roman" w:hAnsi="Times New Roman" w:cs="Times New Roman"/>
                <w:sz w:val="20"/>
                <w:szCs w:val="20"/>
              </w:rPr>
            </w:pPr>
            <w:r w:rsidRPr="009F30FA">
              <w:rPr>
                <w:rFonts w:ascii="Times New Roman" w:eastAsia="Times New Roman" w:hAnsi="Times New Roman" w:cs="Times New Roman"/>
                <w:color w:val="000000"/>
                <w:sz w:val="16"/>
                <w:szCs w:val="20"/>
              </w:rPr>
              <w:t>Тел.: 8/41147/ 4-65-20 приемная, 3-12-44 бухгалтерия, 4-61-91 производственная служба, 3-10-90 договорная служба</w:t>
            </w:r>
          </w:p>
          <w:p w:rsidR="009F30FA" w:rsidRPr="009F30FA" w:rsidRDefault="009F30FA" w:rsidP="009F30FA">
            <w:pPr>
              <w:spacing w:after="0" w:line="240" w:lineRule="auto"/>
              <w:ind w:left="-8"/>
              <w:rPr>
                <w:rFonts w:ascii="Times New Roman" w:eastAsia="Times New Roman" w:hAnsi="Times New Roman" w:cs="Times New Roman"/>
                <w:sz w:val="20"/>
                <w:szCs w:val="20"/>
                <w:lang w:val="en-US"/>
              </w:rPr>
            </w:pPr>
            <w:r w:rsidRPr="009F30FA">
              <w:rPr>
                <w:rFonts w:ascii="Times New Roman" w:eastAsia="Times New Roman" w:hAnsi="Times New Roman" w:cs="Times New Roman"/>
                <w:color w:val="000000"/>
                <w:sz w:val="16"/>
                <w:szCs w:val="20"/>
                <w:lang w:val="en-US"/>
              </w:rPr>
              <w:t>E-mail: pererabotchik07@mail.ru</w:t>
            </w:r>
          </w:p>
          <w:p w:rsidR="008E5633" w:rsidRPr="00DB691B" w:rsidRDefault="008E5633" w:rsidP="000B69AF">
            <w:pPr>
              <w:spacing w:after="0"/>
              <w:textAlignment w:val="baseline"/>
              <w:rPr>
                <w:rFonts w:ascii="Times New Roman" w:eastAsia="Times New Roman" w:hAnsi="Times New Roman" w:cs="Times New Roman"/>
                <w:color w:val="2D2D2D"/>
                <w:sz w:val="20"/>
                <w:szCs w:val="20"/>
                <w:lang w:val="en-US"/>
              </w:rPr>
            </w:pPr>
          </w:p>
          <w:p w:rsidR="002576F2" w:rsidRPr="00DB691B" w:rsidRDefault="002576F2" w:rsidP="00B27315">
            <w:pPr>
              <w:spacing w:after="0" w:line="254" w:lineRule="atLeast"/>
              <w:textAlignment w:val="baseline"/>
              <w:rPr>
                <w:rFonts w:ascii="Times New Roman" w:eastAsia="Times New Roman" w:hAnsi="Times New Roman" w:cs="Times New Roman"/>
                <w:color w:val="2D2D2D"/>
                <w:sz w:val="20"/>
                <w:szCs w:val="20"/>
                <w:lang w:val="en-US"/>
              </w:rPr>
            </w:pPr>
            <w:r>
              <w:rPr>
                <w:rFonts w:ascii="Times New Roman" w:eastAsia="Times New Roman" w:hAnsi="Times New Roman" w:cs="Times New Roman"/>
                <w:color w:val="2D2D2D"/>
                <w:sz w:val="20"/>
                <w:szCs w:val="20"/>
              </w:rPr>
              <w:t>Директор</w:t>
            </w:r>
          </w:p>
          <w:p w:rsidR="002576F2" w:rsidRPr="00DB691B" w:rsidRDefault="002576F2" w:rsidP="00B27315">
            <w:pPr>
              <w:spacing w:after="0" w:line="254" w:lineRule="atLeast"/>
              <w:textAlignment w:val="baseline"/>
              <w:rPr>
                <w:rFonts w:ascii="Times New Roman" w:eastAsia="Times New Roman" w:hAnsi="Times New Roman" w:cs="Times New Roman"/>
                <w:color w:val="2D2D2D"/>
                <w:sz w:val="20"/>
                <w:szCs w:val="20"/>
                <w:lang w:val="en-US"/>
              </w:rPr>
            </w:pPr>
          </w:p>
          <w:p w:rsidR="002576F2" w:rsidRDefault="002576F2" w:rsidP="002576F2">
            <w:pPr>
              <w:spacing w:after="0" w:line="254" w:lineRule="atLeast"/>
              <w:textAlignment w:val="baseline"/>
              <w:rPr>
                <w:rFonts w:ascii="Times New Roman" w:eastAsia="Times New Roman" w:hAnsi="Times New Roman" w:cs="Times New Roman"/>
                <w:color w:val="2D2D2D"/>
                <w:sz w:val="20"/>
                <w:szCs w:val="20"/>
              </w:rPr>
            </w:pPr>
            <w:r>
              <w:rPr>
                <w:rFonts w:ascii="Times New Roman" w:eastAsia="Times New Roman" w:hAnsi="Times New Roman" w:cs="Times New Roman"/>
                <w:color w:val="2D2D2D"/>
                <w:sz w:val="20"/>
                <w:szCs w:val="20"/>
              </w:rPr>
              <w:t>_____________________ /</w:t>
            </w:r>
            <w:r w:rsidR="00DB691B">
              <w:rPr>
                <w:rFonts w:ascii="Times New Roman" w:eastAsia="Times New Roman" w:hAnsi="Times New Roman" w:cs="Times New Roman"/>
                <w:color w:val="2D2D2D"/>
                <w:sz w:val="20"/>
                <w:szCs w:val="20"/>
              </w:rPr>
              <w:t xml:space="preserve">___________________ </w:t>
            </w:r>
            <w:r>
              <w:rPr>
                <w:rFonts w:ascii="Times New Roman" w:eastAsia="Times New Roman" w:hAnsi="Times New Roman" w:cs="Times New Roman"/>
                <w:color w:val="2D2D2D"/>
                <w:sz w:val="20"/>
                <w:szCs w:val="20"/>
              </w:rPr>
              <w:t>/</w:t>
            </w:r>
          </w:p>
          <w:p w:rsidR="002576F2" w:rsidRPr="002576F2" w:rsidRDefault="00AC3C88" w:rsidP="00096595">
            <w:pPr>
              <w:spacing w:after="120" w:line="254" w:lineRule="atLeast"/>
              <w:textAlignment w:val="baseline"/>
              <w:rPr>
                <w:rFonts w:ascii="Times New Roman" w:eastAsia="Times New Roman" w:hAnsi="Times New Roman" w:cs="Times New Roman"/>
                <w:color w:val="2D2D2D"/>
                <w:sz w:val="20"/>
                <w:szCs w:val="20"/>
              </w:rPr>
            </w:pPr>
            <w:r>
              <w:rPr>
                <w:rFonts w:ascii="Times New Roman" w:eastAsia="Times New Roman" w:hAnsi="Times New Roman" w:cs="Times New Roman"/>
                <w:color w:val="2D2D2D"/>
                <w:sz w:val="20"/>
                <w:szCs w:val="20"/>
              </w:rPr>
              <w:t>М.П.</w:t>
            </w:r>
          </w:p>
        </w:tc>
        <w:tc>
          <w:tcPr>
            <w:tcW w:w="633" w:type="dxa"/>
            <w:tcBorders>
              <w:top w:val="nil"/>
              <w:left w:val="nil"/>
              <w:bottom w:val="nil"/>
              <w:right w:val="nil"/>
            </w:tcBorders>
            <w:tcMar>
              <w:top w:w="0" w:type="dxa"/>
              <w:left w:w="149" w:type="dxa"/>
              <w:bottom w:w="0" w:type="dxa"/>
              <w:right w:w="149" w:type="dxa"/>
            </w:tcMar>
            <w:hideMark/>
          </w:tcPr>
          <w:p w:rsidR="00B27315" w:rsidRPr="00196746" w:rsidRDefault="00B27315" w:rsidP="00B27315">
            <w:pPr>
              <w:spacing w:after="0" w:line="240" w:lineRule="auto"/>
              <w:rPr>
                <w:rFonts w:ascii="Times New Roman" w:eastAsia="Times New Roman" w:hAnsi="Times New Roman" w:cs="Times New Roman"/>
                <w:sz w:val="20"/>
                <w:szCs w:val="20"/>
              </w:rPr>
            </w:pPr>
          </w:p>
        </w:tc>
        <w:tc>
          <w:tcPr>
            <w:tcW w:w="4701" w:type="dxa"/>
            <w:gridSpan w:val="8"/>
            <w:tcBorders>
              <w:top w:val="nil"/>
              <w:left w:val="nil"/>
              <w:bottom w:val="nil"/>
              <w:right w:val="nil"/>
            </w:tcBorders>
            <w:tcMar>
              <w:top w:w="0" w:type="dxa"/>
              <w:left w:w="149" w:type="dxa"/>
              <w:bottom w:w="0" w:type="dxa"/>
              <w:right w:w="149" w:type="dxa"/>
            </w:tcMar>
            <w:hideMark/>
          </w:tcPr>
          <w:p w:rsidR="00B27315" w:rsidRPr="00993F6C" w:rsidRDefault="00B27315" w:rsidP="00196746">
            <w:pPr>
              <w:spacing w:after="0" w:line="254" w:lineRule="atLeast"/>
              <w:textAlignment w:val="baseline"/>
              <w:rPr>
                <w:rFonts w:ascii="Times New Roman" w:eastAsia="Times New Roman" w:hAnsi="Times New Roman" w:cs="Times New Roman"/>
                <w:b/>
                <w:color w:val="2D2D2D"/>
                <w:sz w:val="20"/>
                <w:szCs w:val="20"/>
              </w:rPr>
            </w:pPr>
            <w:r w:rsidRPr="00993F6C">
              <w:rPr>
                <w:rFonts w:ascii="Times New Roman" w:eastAsia="Times New Roman" w:hAnsi="Times New Roman" w:cs="Times New Roman"/>
                <w:b/>
                <w:color w:val="2D2D2D"/>
                <w:sz w:val="20"/>
                <w:szCs w:val="20"/>
              </w:rPr>
              <w:t>Потребитель</w:t>
            </w:r>
            <w:r w:rsidR="008E5633" w:rsidRPr="00993F6C">
              <w:rPr>
                <w:rFonts w:ascii="Times New Roman" w:eastAsia="Times New Roman" w:hAnsi="Times New Roman" w:cs="Times New Roman"/>
                <w:b/>
                <w:color w:val="2D2D2D"/>
                <w:sz w:val="20"/>
                <w:szCs w:val="20"/>
              </w:rPr>
              <w:t>:</w:t>
            </w:r>
          </w:p>
          <w:p w:rsidR="00AC3C88" w:rsidRPr="00196746" w:rsidRDefault="00AC3C88" w:rsidP="00B27315">
            <w:pPr>
              <w:spacing w:after="0" w:line="254" w:lineRule="atLeast"/>
              <w:textAlignment w:val="baseline"/>
              <w:rPr>
                <w:rFonts w:ascii="Times New Roman" w:eastAsia="Times New Roman" w:hAnsi="Times New Roman" w:cs="Times New Roman"/>
                <w:color w:val="2D2D2D"/>
                <w:sz w:val="20"/>
                <w:szCs w:val="20"/>
              </w:rPr>
            </w:pPr>
          </w:p>
          <w:p w:rsidR="00AC3C88" w:rsidRPr="00196746" w:rsidRDefault="00AC3C88" w:rsidP="00B27315">
            <w:pPr>
              <w:spacing w:after="0" w:line="254" w:lineRule="atLeast"/>
              <w:textAlignment w:val="baseline"/>
              <w:rPr>
                <w:rFonts w:ascii="Times New Roman" w:eastAsia="Times New Roman" w:hAnsi="Times New Roman" w:cs="Times New Roman"/>
                <w:color w:val="2D2D2D"/>
                <w:sz w:val="20"/>
                <w:szCs w:val="20"/>
              </w:rPr>
            </w:pPr>
          </w:p>
          <w:p w:rsidR="00AC3C88" w:rsidRPr="00196746" w:rsidRDefault="00AC3C88" w:rsidP="00B27315">
            <w:pPr>
              <w:spacing w:after="0" w:line="254" w:lineRule="atLeast"/>
              <w:textAlignment w:val="baseline"/>
              <w:rPr>
                <w:rFonts w:ascii="Times New Roman" w:eastAsia="Times New Roman" w:hAnsi="Times New Roman" w:cs="Times New Roman"/>
                <w:color w:val="2D2D2D"/>
                <w:sz w:val="20"/>
                <w:szCs w:val="20"/>
              </w:rPr>
            </w:pPr>
          </w:p>
          <w:p w:rsidR="00AC3C88" w:rsidRPr="00196746" w:rsidRDefault="00AC3C88" w:rsidP="00B27315">
            <w:pPr>
              <w:spacing w:after="0" w:line="254" w:lineRule="atLeast"/>
              <w:textAlignment w:val="baseline"/>
              <w:rPr>
                <w:rFonts w:ascii="Times New Roman" w:eastAsia="Times New Roman" w:hAnsi="Times New Roman" w:cs="Times New Roman"/>
                <w:color w:val="2D2D2D"/>
                <w:sz w:val="20"/>
                <w:szCs w:val="20"/>
              </w:rPr>
            </w:pPr>
          </w:p>
          <w:p w:rsidR="00AC3C88" w:rsidRDefault="00AC3C88" w:rsidP="00B27315">
            <w:pPr>
              <w:spacing w:after="0" w:line="254" w:lineRule="atLeast"/>
              <w:textAlignment w:val="baseline"/>
              <w:rPr>
                <w:rFonts w:ascii="Times New Roman" w:eastAsia="Times New Roman" w:hAnsi="Times New Roman" w:cs="Times New Roman"/>
                <w:color w:val="2D2D2D"/>
                <w:sz w:val="20"/>
                <w:szCs w:val="20"/>
              </w:rPr>
            </w:pPr>
          </w:p>
          <w:p w:rsidR="00196746" w:rsidRPr="00196746" w:rsidRDefault="00196746" w:rsidP="00B27315">
            <w:pPr>
              <w:spacing w:after="0" w:line="254" w:lineRule="atLeast"/>
              <w:textAlignment w:val="baseline"/>
              <w:rPr>
                <w:rFonts w:ascii="Times New Roman" w:eastAsia="Times New Roman" w:hAnsi="Times New Roman" w:cs="Times New Roman"/>
                <w:color w:val="2D2D2D"/>
                <w:sz w:val="20"/>
                <w:szCs w:val="20"/>
              </w:rPr>
            </w:pPr>
          </w:p>
          <w:p w:rsidR="00AC3C88" w:rsidRPr="00196746" w:rsidRDefault="00AC3C88" w:rsidP="00B27315">
            <w:pPr>
              <w:spacing w:after="0" w:line="254" w:lineRule="atLeast"/>
              <w:textAlignment w:val="baseline"/>
              <w:rPr>
                <w:rFonts w:ascii="Times New Roman" w:eastAsia="Times New Roman" w:hAnsi="Times New Roman" w:cs="Times New Roman"/>
                <w:color w:val="2D2D2D"/>
                <w:sz w:val="20"/>
                <w:szCs w:val="20"/>
              </w:rPr>
            </w:pPr>
          </w:p>
          <w:p w:rsidR="00AC3C88" w:rsidRPr="00196746" w:rsidRDefault="00AC3C88" w:rsidP="00F575ED">
            <w:pPr>
              <w:spacing w:after="0" w:line="254" w:lineRule="atLeast"/>
              <w:textAlignment w:val="baseline"/>
              <w:rPr>
                <w:rFonts w:ascii="Times New Roman" w:eastAsia="Times New Roman" w:hAnsi="Times New Roman" w:cs="Times New Roman"/>
                <w:color w:val="2D2D2D"/>
                <w:sz w:val="20"/>
                <w:szCs w:val="20"/>
              </w:rPr>
            </w:pPr>
          </w:p>
        </w:tc>
      </w:tr>
    </w:tbl>
    <w:p w:rsidR="00FD463C" w:rsidRDefault="00FD463C" w:rsidP="00B27315">
      <w:pPr>
        <w:shd w:val="clear" w:color="auto" w:fill="FFFFFF"/>
        <w:spacing w:before="303" w:after="182" w:line="240" w:lineRule="auto"/>
        <w:jc w:val="center"/>
        <w:textAlignment w:val="baseline"/>
        <w:outlineLvl w:val="2"/>
        <w:rPr>
          <w:rFonts w:ascii="Times New Roman" w:eastAsia="Times New Roman" w:hAnsi="Times New Roman" w:cs="Times New Roman"/>
          <w:color w:val="4C4C4C"/>
          <w:spacing w:val="1"/>
          <w:sz w:val="20"/>
          <w:szCs w:val="20"/>
        </w:rPr>
      </w:pPr>
    </w:p>
    <w:p w:rsidR="00066579" w:rsidRDefault="00066579" w:rsidP="00B27315">
      <w:pPr>
        <w:shd w:val="clear" w:color="auto" w:fill="FFFFFF"/>
        <w:spacing w:before="303" w:after="182" w:line="240" w:lineRule="auto"/>
        <w:jc w:val="center"/>
        <w:textAlignment w:val="baseline"/>
        <w:outlineLvl w:val="2"/>
        <w:rPr>
          <w:rFonts w:ascii="Times New Roman" w:eastAsia="Times New Roman" w:hAnsi="Times New Roman" w:cs="Times New Roman"/>
          <w:color w:val="4C4C4C"/>
          <w:spacing w:val="1"/>
          <w:sz w:val="20"/>
          <w:szCs w:val="20"/>
        </w:rPr>
      </w:pPr>
      <w:bookmarkStart w:id="0" w:name="_GoBack"/>
      <w:bookmarkEnd w:id="0"/>
    </w:p>
    <w:p w:rsidR="00066579" w:rsidRDefault="00066579" w:rsidP="00B27315">
      <w:pPr>
        <w:shd w:val="clear" w:color="auto" w:fill="FFFFFF"/>
        <w:spacing w:before="303" w:after="182" w:line="240" w:lineRule="auto"/>
        <w:jc w:val="center"/>
        <w:textAlignment w:val="baseline"/>
        <w:outlineLvl w:val="2"/>
        <w:rPr>
          <w:rFonts w:ascii="Times New Roman" w:eastAsia="Times New Roman" w:hAnsi="Times New Roman" w:cs="Times New Roman"/>
          <w:color w:val="4C4C4C"/>
          <w:spacing w:val="1"/>
          <w:sz w:val="20"/>
          <w:szCs w:val="20"/>
        </w:rPr>
        <w:sectPr w:rsidR="00066579" w:rsidSect="00440409">
          <w:pgSz w:w="11906" w:h="16838"/>
          <w:pgMar w:top="568" w:right="566" w:bottom="709" w:left="1276" w:header="708" w:footer="708" w:gutter="0"/>
          <w:cols w:space="708"/>
          <w:docGrid w:linePitch="360"/>
        </w:sectPr>
      </w:pPr>
    </w:p>
    <w:p w:rsidR="00196746" w:rsidRDefault="00B27315" w:rsidP="00B45EA2">
      <w:pPr>
        <w:spacing w:after="0"/>
        <w:jc w:val="right"/>
        <w:rPr>
          <w:rFonts w:ascii="Times New Roman" w:eastAsia="Times New Roman" w:hAnsi="Times New Roman" w:cs="Times New Roman"/>
          <w:color w:val="2D2D2D"/>
          <w:spacing w:val="1"/>
          <w:sz w:val="20"/>
          <w:szCs w:val="20"/>
        </w:rPr>
      </w:pPr>
      <w:r w:rsidRPr="00B27315">
        <w:rPr>
          <w:rFonts w:ascii="Times New Roman" w:eastAsia="Times New Roman" w:hAnsi="Times New Roman" w:cs="Times New Roman"/>
          <w:color w:val="2D2D2D"/>
          <w:spacing w:val="1"/>
          <w:sz w:val="20"/>
          <w:szCs w:val="20"/>
        </w:rPr>
        <w:lastRenderedPageBreak/>
        <w:t>Приложение</w:t>
      </w:r>
      <w:r w:rsidR="00D205C9">
        <w:rPr>
          <w:rFonts w:ascii="Times New Roman" w:eastAsia="Times New Roman" w:hAnsi="Times New Roman" w:cs="Times New Roman"/>
          <w:color w:val="2D2D2D"/>
          <w:spacing w:val="1"/>
          <w:sz w:val="20"/>
          <w:szCs w:val="20"/>
        </w:rPr>
        <w:t xml:space="preserve"> № 1</w:t>
      </w:r>
      <w:r w:rsidRPr="00B27315">
        <w:rPr>
          <w:rFonts w:ascii="Times New Roman" w:eastAsia="Times New Roman" w:hAnsi="Times New Roman" w:cs="Times New Roman"/>
          <w:color w:val="2D2D2D"/>
          <w:spacing w:val="1"/>
          <w:sz w:val="20"/>
          <w:szCs w:val="20"/>
        </w:rPr>
        <w:br/>
      </w:r>
      <w:r w:rsidR="00B45EA2" w:rsidRPr="00B27315">
        <w:rPr>
          <w:rFonts w:ascii="Times New Roman" w:eastAsia="Times New Roman" w:hAnsi="Times New Roman" w:cs="Times New Roman"/>
          <w:color w:val="2D2D2D"/>
          <w:spacing w:val="1"/>
          <w:sz w:val="20"/>
          <w:szCs w:val="20"/>
        </w:rPr>
        <w:t xml:space="preserve">к договору </w:t>
      </w:r>
      <w:r w:rsidR="00B45EA2">
        <w:rPr>
          <w:rFonts w:ascii="Times New Roman" w:eastAsia="Times New Roman" w:hAnsi="Times New Roman" w:cs="Times New Roman"/>
          <w:color w:val="2D2D2D"/>
          <w:spacing w:val="1"/>
          <w:sz w:val="20"/>
          <w:szCs w:val="20"/>
        </w:rPr>
        <w:t>№ _____ от ____________г.</w:t>
      </w:r>
    </w:p>
    <w:p w:rsidR="00B27315" w:rsidRDefault="00B27315" w:rsidP="00B27315">
      <w:pPr>
        <w:shd w:val="clear" w:color="auto" w:fill="FFFFFF"/>
        <w:spacing w:after="0" w:line="254" w:lineRule="atLeast"/>
        <w:jc w:val="right"/>
        <w:textAlignment w:val="baseline"/>
        <w:rPr>
          <w:rFonts w:ascii="Times New Roman" w:eastAsia="Times New Roman" w:hAnsi="Times New Roman" w:cs="Times New Roman"/>
          <w:color w:val="2D2D2D"/>
          <w:spacing w:val="1"/>
          <w:sz w:val="20"/>
          <w:szCs w:val="20"/>
        </w:rPr>
      </w:pPr>
      <w:r w:rsidRPr="00B27315">
        <w:rPr>
          <w:rFonts w:ascii="Times New Roman" w:eastAsia="Times New Roman" w:hAnsi="Times New Roman" w:cs="Times New Roman"/>
          <w:color w:val="2D2D2D"/>
          <w:spacing w:val="1"/>
          <w:sz w:val="20"/>
          <w:szCs w:val="20"/>
        </w:rPr>
        <w:t>на оказание</w:t>
      </w:r>
      <w:r w:rsidR="00196746">
        <w:rPr>
          <w:rFonts w:ascii="Times New Roman" w:eastAsia="Times New Roman" w:hAnsi="Times New Roman" w:cs="Times New Roman"/>
          <w:color w:val="2D2D2D"/>
          <w:spacing w:val="1"/>
          <w:sz w:val="20"/>
          <w:szCs w:val="20"/>
        </w:rPr>
        <w:t xml:space="preserve"> </w:t>
      </w:r>
      <w:r w:rsidRPr="00B27315">
        <w:rPr>
          <w:rFonts w:ascii="Times New Roman" w:eastAsia="Times New Roman" w:hAnsi="Times New Roman" w:cs="Times New Roman"/>
          <w:color w:val="2D2D2D"/>
          <w:spacing w:val="1"/>
          <w:sz w:val="20"/>
          <w:szCs w:val="20"/>
        </w:rPr>
        <w:t xml:space="preserve">услуг по обращению с </w:t>
      </w:r>
      <w:r w:rsidR="00D205C9">
        <w:rPr>
          <w:rFonts w:ascii="Times New Roman" w:eastAsia="Times New Roman" w:hAnsi="Times New Roman" w:cs="Times New Roman"/>
          <w:color w:val="2D2D2D"/>
          <w:spacing w:val="1"/>
          <w:sz w:val="20"/>
          <w:szCs w:val="20"/>
        </w:rPr>
        <w:t>ТКО</w:t>
      </w:r>
      <w:r w:rsidRPr="00B27315">
        <w:rPr>
          <w:rFonts w:ascii="Times New Roman" w:eastAsia="Times New Roman" w:hAnsi="Times New Roman" w:cs="Times New Roman"/>
          <w:color w:val="2D2D2D"/>
          <w:spacing w:val="1"/>
          <w:sz w:val="20"/>
          <w:szCs w:val="20"/>
        </w:rPr>
        <w:br/>
      </w:r>
    </w:p>
    <w:p w:rsidR="00922DB4" w:rsidRDefault="00922DB4" w:rsidP="00B27315">
      <w:pPr>
        <w:shd w:val="clear" w:color="auto" w:fill="FFFFFF"/>
        <w:spacing w:after="0" w:line="254" w:lineRule="atLeast"/>
        <w:jc w:val="right"/>
        <w:textAlignment w:val="baseline"/>
        <w:rPr>
          <w:rFonts w:ascii="Times New Roman" w:eastAsia="Times New Roman" w:hAnsi="Times New Roman" w:cs="Times New Roman"/>
          <w:color w:val="2D2D2D"/>
          <w:spacing w:val="1"/>
          <w:sz w:val="20"/>
          <w:szCs w:val="20"/>
        </w:rPr>
      </w:pPr>
    </w:p>
    <w:p w:rsidR="00066579" w:rsidRDefault="00066579" w:rsidP="00B27315">
      <w:pPr>
        <w:shd w:val="clear" w:color="auto" w:fill="FFFFFF"/>
        <w:spacing w:after="0" w:line="254" w:lineRule="atLeast"/>
        <w:contextualSpacing/>
        <w:jc w:val="right"/>
        <w:textAlignment w:val="baseline"/>
        <w:rPr>
          <w:rFonts w:ascii="Times New Roman" w:eastAsia="Times New Roman" w:hAnsi="Times New Roman" w:cs="Times New Roman"/>
          <w:color w:val="2D2D2D"/>
          <w:spacing w:val="1"/>
          <w:sz w:val="20"/>
          <w:szCs w:val="20"/>
        </w:rPr>
      </w:pPr>
    </w:p>
    <w:p w:rsidR="001053EA" w:rsidRDefault="00922DB4" w:rsidP="00922DB4">
      <w:pPr>
        <w:contextualSpacing/>
        <w:jc w:val="center"/>
        <w:rPr>
          <w:rFonts w:ascii="Times New Roman" w:hAnsi="Times New Roman" w:cs="Times New Roman"/>
          <w:sz w:val="20"/>
          <w:szCs w:val="20"/>
        </w:rPr>
      </w:pPr>
      <w:r>
        <w:rPr>
          <w:rFonts w:ascii="Times New Roman" w:hAnsi="Times New Roman" w:cs="Times New Roman"/>
          <w:sz w:val="20"/>
          <w:szCs w:val="20"/>
        </w:rPr>
        <w:t>Расчет объема ТКО в местах их накопления</w:t>
      </w:r>
    </w:p>
    <w:p w:rsidR="00922DB4" w:rsidRDefault="00922DB4" w:rsidP="00922DB4">
      <w:pPr>
        <w:jc w:val="center"/>
        <w:rPr>
          <w:rFonts w:ascii="Times New Roman" w:hAnsi="Times New Roman" w:cs="Times New Roman"/>
          <w:sz w:val="20"/>
          <w:szCs w:val="20"/>
        </w:rPr>
      </w:pPr>
    </w:p>
    <w:tbl>
      <w:tblPr>
        <w:tblStyle w:val="a6"/>
        <w:tblW w:w="15593" w:type="dxa"/>
        <w:tblInd w:w="108" w:type="dxa"/>
        <w:tblLayout w:type="fixed"/>
        <w:tblLook w:val="04A0" w:firstRow="1" w:lastRow="0" w:firstColumn="1" w:lastColumn="0" w:noHBand="0" w:noVBand="1"/>
      </w:tblPr>
      <w:tblGrid>
        <w:gridCol w:w="426"/>
        <w:gridCol w:w="2835"/>
        <w:gridCol w:w="2126"/>
        <w:gridCol w:w="1276"/>
        <w:gridCol w:w="1134"/>
        <w:gridCol w:w="850"/>
        <w:gridCol w:w="992"/>
        <w:gridCol w:w="993"/>
        <w:gridCol w:w="850"/>
        <w:gridCol w:w="851"/>
        <w:gridCol w:w="992"/>
        <w:gridCol w:w="1134"/>
        <w:gridCol w:w="1134"/>
      </w:tblGrid>
      <w:tr w:rsidR="00440409" w:rsidTr="00440409">
        <w:tc>
          <w:tcPr>
            <w:tcW w:w="426" w:type="dxa"/>
            <w:vMerge w:val="restart"/>
            <w:vAlign w:val="center"/>
          </w:tcPr>
          <w:p w:rsidR="00440409" w:rsidRPr="00922DB4" w:rsidRDefault="00440409" w:rsidP="00922DB4">
            <w:pPr>
              <w:jc w:val="center"/>
              <w:rPr>
                <w:rFonts w:ascii="Times New Roman" w:hAnsi="Times New Roman" w:cs="Times New Roman"/>
                <w:sz w:val="18"/>
                <w:szCs w:val="20"/>
              </w:rPr>
            </w:pPr>
            <w:r w:rsidRPr="00922DB4">
              <w:rPr>
                <w:rFonts w:ascii="Times New Roman" w:hAnsi="Times New Roman" w:cs="Times New Roman"/>
                <w:sz w:val="18"/>
                <w:szCs w:val="20"/>
              </w:rPr>
              <w:t>№</w:t>
            </w:r>
          </w:p>
        </w:tc>
        <w:tc>
          <w:tcPr>
            <w:tcW w:w="4961" w:type="dxa"/>
            <w:gridSpan w:val="2"/>
            <w:tcBorders>
              <w:bottom w:val="dashSmallGap" w:sz="4" w:space="0" w:color="auto"/>
            </w:tcBorders>
            <w:vAlign w:val="center"/>
          </w:tcPr>
          <w:p w:rsidR="00440409" w:rsidRPr="00922DB4" w:rsidRDefault="00440409" w:rsidP="006A73C3">
            <w:pPr>
              <w:jc w:val="center"/>
              <w:rPr>
                <w:rFonts w:ascii="Times New Roman" w:hAnsi="Times New Roman" w:cs="Times New Roman"/>
                <w:sz w:val="18"/>
                <w:szCs w:val="20"/>
              </w:rPr>
            </w:pPr>
            <w:r w:rsidRPr="00922DB4">
              <w:rPr>
                <w:rFonts w:ascii="Times New Roman" w:hAnsi="Times New Roman" w:cs="Times New Roman"/>
                <w:sz w:val="18"/>
                <w:szCs w:val="20"/>
              </w:rPr>
              <w:t>Места накопления отходов</w:t>
            </w:r>
          </w:p>
        </w:tc>
        <w:tc>
          <w:tcPr>
            <w:tcW w:w="5245" w:type="dxa"/>
            <w:gridSpan w:val="5"/>
            <w:tcBorders>
              <w:bottom w:val="dashSmallGap" w:sz="4" w:space="0" w:color="auto"/>
            </w:tcBorders>
          </w:tcPr>
          <w:p w:rsidR="00440409" w:rsidRPr="00922DB4" w:rsidRDefault="00440409" w:rsidP="006A73C3">
            <w:pPr>
              <w:jc w:val="center"/>
              <w:rPr>
                <w:rFonts w:ascii="Times New Roman" w:hAnsi="Times New Roman" w:cs="Times New Roman"/>
                <w:sz w:val="18"/>
                <w:szCs w:val="20"/>
              </w:rPr>
            </w:pPr>
            <w:r w:rsidRPr="00922DB4">
              <w:rPr>
                <w:rFonts w:ascii="Times New Roman" w:hAnsi="Times New Roman" w:cs="Times New Roman"/>
                <w:sz w:val="18"/>
                <w:szCs w:val="20"/>
              </w:rPr>
              <w:t>Расчет объема ТКО исходя из нормативов накопления ТКО</w:t>
            </w:r>
            <w:r>
              <w:rPr>
                <w:rFonts w:ascii="Times New Roman" w:hAnsi="Times New Roman" w:cs="Times New Roman"/>
                <w:sz w:val="18"/>
                <w:szCs w:val="20"/>
              </w:rPr>
              <w:t>*</w:t>
            </w:r>
          </w:p>
        </w:tc>
        <w:tc>
          <w:tcPr>
            <w:tcW w:w="4961" w:type="dxa"/>
            <w:gridSpan w:val="5"/>
            <w:tcBorders>
              <w:bottom w:val="dashSmallGap" w:sz="4" w:space="0" w:color="auto"/>
            </w:tcBorders>
            <w:vAlign w:val="center"/>
          </w:tcPr>
          <w:p w:rsidR="00440409" w:rsidRPr="00922DB4" w:rsidRDefault="00440409" w:rsidP="006A73C3">
            <w:pPr>
              <w:jc w:val="center"/>
              <w:rPr>
                <w:rFonts w:ascii="Times New Roman" w:hAnsi="Times New Roman" w:cs="Times New Roman"/>
                <w:sz w:val="18"/>
                <w:szCs w:val="20"/>
              </w:rPr>
            </w:pPr>
            <w:r w:rsidRPr="00922DB4">
              <w:rPr>
                <w:rFonts w:ascii="Times New Roman" w:hAnsi="Times New Roman" w:cs="Times New Roman"/>
                <w:sz w:val="18"/>
                <w:szCs w:val="20"/>
              </w:rPr>
              <w:t>Расчет объема ТКО исходя из количества и объема контейнеров для складирования ТКО</w:t>
            </w:r>
          </w:p>
        </w:tc>
      </w:tr>
      <w:tr w:rsidR="00440409" w:rsidTr="00440409">
        <w:tc>
          <w:tcPr>
            <w:tcW w:w="426" w:type="dxa"/>
            <w:vMerge/>
            <w:tcBorders>
              <w:bottom w:val="dashSmallGap" w:sz="4" w:space="0" w:color="auto"/>
            </w:tcBorders>
            <w:vAlign w:val="center"/>
          </w:tcPr>
          <w:p w:rsidR="00440409" w:rsidRDefault="00440409" w:rsidP="006A73C3">
            <w:pPr>
              <w:jc w:val="center"/>
              <w:rPr>
                <w:rFonts w:ascii="Times New Roman" w:hAnsi="Times New Roman" w:cs="Times New Roman"/>
                <w:sz w:val="20"/>
                <w:szCs w:val="20"/>
              </w:rPr>
            </w:pPr>
          </w:p>
        </w:tc>
        <w:tc>
          <w:tcPr>
            <w:tcW w:w="2835" w:type="dxa"/>
            <w:tcBorders>
              <w:top w:val="dashSmallGap" w:sz="4" w:space="0" w:color="auto"/>
              <w:bottom w:val="dashSmallGap" w:sz="4" w:space="0" w:color="auto"/>
              <w:right w:val="dashSmallGap" w:sz="4" w:space="0" w:color="auto"/>
            </w:tcBorders>
            <w:vAlign w:val="center"/>
          </w:tcPr>
          <w:p w:rsidR="00440409" w:rsidRPr="00084699" w:rsidRDefault="00440409" w:rsidP="006A73C3">
            <w:pPr>
              <w:jc w:val="center"/>
              <w:rPr>
                <w:rFonts w:ascii="Times New Roman" w:hAnsi="Times New Roman" w:cs="Times New Roman"/>
                <w:sz w:val="18"/>
                <w:szCs w:val="20"/>
              </w:rPr>
            </w:pPr>
            <w:r w:rsidRPr="00084699">
              <w:rPr>
                <w:rFonts w:ascii="Times New Roman" w:hAnsi="Times New Roman" w:cs="Times New Roman"/>
                <w:sz w:val="18"/>
                <w:szCs w:val="20"/>
              </w:rPr>
              <w:t>наименование объекта образования отходов</w:t>
            </w:r>
          </w:p>
        </w:tc>
        <w:tc>
          <w:tcPr>
            <w:tcW w:w="2126" w:type="dxa"/>
            <w:tcBorders>
              <w:top w:val="dashSmallGap" w:sz="4" w:space="0" w:color="auto"/>
              <w:left w:val="dashSmallGap" w:sz="4" w:space="0" w:color="auto"/>
              <w:bottom w:val="dashSmallGap" w:sz="4" w:space="0" w:color="auto"/>
            </w:tcBorders>
            <w:vAlign w:val="center"/>
          </w:tcPr>
          <w:p w:rsidR="00440409" w:rsidRPr="00084699" w:rsidRDefault="00440409" w:rsidP="006A73C3">
            <w:pPr>
              <w:jc w:val="center"/>
              <w:rPr>
                <w:rFonts w:ascii="Times New Roman" w:hAnsi="Times New Roman" w:cs="Times New Roman"/>
                <w:sz w:val="18"/>
                <w:szCs w:val="20"/>
              </w:rPr>
            </w:pPr>
            <w:r w:rsidRPr="00084699">
              <w:rPr>
                <w:rFonts w:ascii="Times New Roman" w:hAnsi="Times New Roman" w:cs="Times New Roman"/>
                <w:sz w:val="18"/>
                <w:szCs w:val="20"/>
              </w:rPr>
              <w:t>адрес объекта образования отходов</w:t>
            </w:r>
          </w:p>
        </w:tc>
        <w:tc>
          <w:tcPr>
            <w:tcW w:w="1276" w:type="dxa"/>
            <w:tcBorders>
              <w:top w:val="dashSmallGap" w:sz="4" w:space="0" w:color="auto"/>
              <w:bottom w:val="dashSmallGap" w:sz="4" w:space="0" w:color="auto"/>
              <w:right w:val="dashSmallGap" w:sz="4" w:space="0" w:color="auto"/>
            </w:tcBorders>
            <w:vAlign w:val="center"/>
          </w:tcPr>
          <w:p w:rsidR="00440409" w:rsidRPr="00084699" w:rsidRDefault="00440409" w:rsidP="006A73C3">
            <w:pPr>
              <w:jc w:val="center"/>
              <w:rPr>
                <w:rFonts w:ascii="Times New Roman" w:hAnsi="Times New Roman" w:cs="Times New Roman"/>
                <w:sz w:val="18"/>
                <w:szCs w:val="20"/>
              </w:rPr>
            </w:pPr>
            <w:r w:rsidRPr="00084699">
              <w:rPr>
                <w:rFonts w:ascii="Times New Roman" w:hAnsi="Times New Roman" w:cs="Times New Roman"/>
                <w:sz w:val="18"/>
                <w:szCs w:val="20"/>
              </w:rPr>
              <w:t>наименование категории объекта</w:t>
            </w:r>
          </w:p>
        </w:tc>
        <w:tc>
          <w:tcPr>
            <w:tcW w:w="1134" w:type="dxa"/>
            <w:tcBorders>
              <w:top w:val="dashSmallGap" w:sz="4" w:space="0" w:color="auto"/>
              <w:left w:val="dashSmallGap" w:sz="4" w:space="0" w:color="auto"/>
              <w:bottom w:val="dashSmallGap" w:sz="4" w:space="0" w:color="auto"/>
              <w:right w:val="dashSmallGap" w:sz="4" w:space="0" w:color="auto"/>
            </w:tcBorders>
            <w:vAlign w:val="center"/>
          </w:tcPr>
          <w:p w:rsidR="00440409" w:rsidRPr="00084699" w:rsidRDefault="00440409" w:rsidP="006A73C3">
            <w:pPr>
              <w:jc w:val="center"/>
              <w:rPr>
                <w:rFonts w:ascii="Times New Roman" w:hAnsi="Times New Roman" w:cs="Times New Roman"/>
                <w:sz w:val="18"/>
                <w:szCs w:val="20"/>
              </w:rPr>
            </w:pPr>
            <w:r w:rsidRPr="00084699">
              <w:rPr>
                <w:rFonts w:ascii="Times New Roman" w:hAnsi="Times New Roman" w:cs="Times New Roman"/>
                <w:sz w:val="18"/>
                <w:szCs w:val="20"/>
              </w:rPr>
              <w:t>расчетная единица, в отношении которой устанавливается норматив</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440409" w:rsidRPr="00084699" w:rsidRDefault="00440409" w:rsidP="00440409">
            <w:pPr>
              <w:jc w:val="center"/>
              <w:rPr>
                <w:rFonts w:ascii="Times New Roman" w:hAnsi="Times New Roman" w:cs="Times New Roman"/>
                <w:sz w:val="18"/>
                <w:szCs w:val="20"/>
              </w:rPr>
            </w:pPr>
            <w:r>
              <w:rPr>
                <w:rFonts w:ascii="Times New Roman" w:hAnsi="Times New Roman" w:cs="Times New Roman"/>
                <w:sz w:val="18"/>
                <w:szCs w:val="20"/>
              </w:rPr>
              <w:t>количество на расчетную единицу</w:t>
            </w:r>
          </w:p>
        </w:tc>
        <w:tc>
          <w:tcPr>
            <w:tcW w:w="992" w:type="dxa"/>
            <w:tcBorders>
              <w:top w:val="dashSmallGap" w:sz="4" w:space="0" w:color="auto"/>
              <w:left w:val="dashSmallGap" w:sz="4" w:space="0" w:color="auto"/>
              <w:bottom w:val="dashSmallGap" w:sz="4" w:space="0" w:color="auto"/>
              <w:right w:val="dashSmallGap" w:sz="4" w:space="0" w:color="auto"/>
            </w:tcBorders>
            <w:vAlign w:val="center"/>
          </w:tcPr>
          <w:p w:rsidR="00440409" w:rsidRPr="00084699" w:rsidRDefault="00440409" w:rsidP="006A73C3">
            <w:pPr>
              <w:jc w:val="center"/>
              <w:rPr>
                <w:rFonts w:ascii="Times New Roman" w:hAnsi="Times New Roman" w:cs="Times New Roman"/>
                <w:sz w:val="18"/>
                <w:szCs w:val="20"/>
              </w:rPr>
            </w:pPr>
            <w:r w:rsidRPr="00084699">
              <w:rPr>
                <w:rFonts w:ascii="Times New Roman" w:hAnsi="Times New Roman" w:cs="Times New Roman"/>
                <w:sz w:val="18"/>
                <w:szCs w:val="20"/>
              </w:rPr>
              <w:t>годовой норматив накопления ТКО на 1 расчетную единицу, м3</w:t>
            </w:r>
          </w:p>
        </w:tc>
        <w:tc>
          <w:tcPr>
            <w:tcW w:w="993" w:type="dxa"/>
            <w:tcBorders>
              <w:top w:val="dashSmallGap" w:sz="4" w:space="0" w:color="auto"/>
              <w:left w:val="dashSmallGap" w:sz="4" w:space="0" w:color="auto"/>
              <w:bottom w:val="dashSmallGap" w:sz="4" w:space="0" w:color="auto"/>
            </w:tcBorders>
            <w:vAlign w:val="center"/>
          </w:tcPr>
          <w:p w:rsidR="00440409" w:rsidRPr="00084699" w:rsidRDefault="00440409" w:rsidP="006A73C3">
            <w:pPr>
              <w:jc w:val="center"/>
              <w:rPr>
                <w:rFonts w:ascii="Times New Roman" w:hAnsi="Times New Roman" w:cs="Times New Roman"/>
                <w:sz w:val="18"/>
                <w:szCs w:val="20"/>
              </w:rPr>
            </w:pPr>
            <w:r w:rsidRPr="00084699">
              <w:rPr>
                <w:rFonts w:ascii="Times New Roman" w:hAnsi="Times New Roman" w:cs="Times New Roman"/>
                <w:sz w:val="18"/>
                <w:szCs w:val="20"/>
              </w:rPr>
              <w:t>расчетный объем ТКО в месяц, м3</w:t>
            </w:r>
          </w:p>
          <w:p w:rsidR="00440409" w:rsidRPr="006A73C3" w:rsidRDefault="00440409" w:rsidP="006A73C3">
            <w:pPr>
              <w:jc w:val="center"/>
              <w:rPr>
                <w:rFonts w:ascii="Times New Roman" w:hAnsi="Times New Roman" w:cs="Times New Roman"/>
                <w:sz w:val="12"/>
                <w:szCs w:val="20"/>
              </w:rPr>
            </w:pPr>
          </w:p>
          <w:p w:rsidR="00440409" w:rsidRPr="00084699" w:rsidRDefault="00440409" w:rsidP="006A73C3">
            <w:pPr>
              <w:jc w:val="center"/>
              <w:rPr>
                <w:rFonts w:ascii="Times New Roman" w:hAnsi="Times New Roman" w:cs="Times New Roman"/>
                <w:sz w:val="18"/>
                <w:szCs w:val="20"/>
              </w:rPr>
            </w:pPr>
            <w:r w:rsidRPr="00084699">
              <w:rPr>
                <w:rFonts w:ascii="Times New Roman" w:hAnsi="Times New Roman" w:cs="Times New Roman"/>
                <w:sz w:val="18"/>
                <w:szCs w:val="20"/>
              </w:rPr>
              <w:t>(гр.</w:t>
            </w:r>
            <w:r>
              <w:rPr>
                <w:rFonts w:ascii="Times New Roman" w:hAnsi="Times New Roman" w:cs="Times New Roman"/>
                <w:sz w:val="18"/>
                <w:szCs w:val="20"/>
              </w:rPr>
              <w:t>6</w:t>
            </w:r>
            <w:r w:rsidRPr="00084699">
              <w:rPr>
                <w:rFonts w:ascii="Times New Roman" w:hAnsi="Times New Roman" w:cs="Times New Roman"/>
                <w:sz w:val="18"/>
                <w:szCs w:val="20"/>
              </w:rPr>
              <w:t>*гр.</w:t>
            </w:r>
            <w:r>
              <w:rPr>
                <w:rFonts w:ascii="Times New Roman" w:hAnsi="Times New Roman" w:cs="Times New Roman"/>
                <w:sz w:val="18"/>
                <w:szCs w:val="20"/>
              </w:rPr>
              <w:t>7</w:t>
            </w:r>
            <w:r w:rsidRPr="00084699">
              <w:rPr>
                <w:rFonts w:ascii="Times New Roman" w:hAnsi="Times New Roman" w:cs="Times New Roman"/>
                <w:sz w:val="18"/>
                <w:szCs w:val="20"/>
              </w:rPr>
              <w:t>/12</w:t>
            </w:r>
            <w:r w:rsidR="00131AA8">
              <w:rPr>
                <w:rFonts w:ascii="Times New Roman" w:hAnsi="Times New Roman" w:cs="Times New Roman"/>
                <w:sz w:val="18"/>
                <w:szCs w:val="20"/>
              </w:rPr>
              <w:t>мес.</w:t>
            </w:r>
            <w:r w:rsidRPr="00084699">
              <w:rPr>
                <w:rFonts w:ascii="Times New Roman" w:hAnsi="Times New Roman" w:cs="Times New Roman"/>
                <w:sz w:val="18"/>
                <w:szCs w:val="20"/>
              </w:rPr>
              <w:t>)</w:t>
            </w:r>
          </w:p>
          <w:p w:rsidR="00440409" w:rsidRPr="00084699" w:rsidRDefault="00440409" w:rsidP="006A73C3">
            <w:pPr>
              <w:jc w:val="center"/>
              <w:rPr>
                <w:rFonts w:ascii="Times New Roman" w:hAnsi="Times New Roman" w:cs="Times New Roman"/>
                <w:sz w:val="18"/>
                <w:szCs w:val="20"/>
              </w:rPr>
            </w:pPr>
          </w:p>
        </w:tc>
        <w:tc>
          <w:tcPr>
            <w:tcW w:w="850" w:type="dxa"/>
            <w:tcBorders>
              <w:top w:val="dashSmallGap" w:sz="4" w:space="0" w:color="auto"/>
              <w:bottom w:val="dashSmallGap" w:sz="4" w:space="0" w:color="auto"/>
              <w:right w:val="dashSmallGap" w:sz="4" w:space="0" w:color="auto"/>
            </w:tcBorders>
            <w:vAlign w:val="center"/>
          </w:tcPr>
          <w:p w:rsidR="00440409" w:rsidRPr="00084699" w:rsidRDefault="00440409" w:rsidP="006A73C3">
            <w:pPr>
              <w:jc w:val="center"/>
              <w:rPr>
                <w:rFonts w:ascii="Times New Roman" w:hAnsi="Times New Roman" w:cs="Times New Roman"/>
                <w:sz w:val="18"/>
                <w:szCs w:val="20"/>
              </w:rPr>
            </w:pPr>
            <w:r w:rsidRPr="00084699">
              <w:rPr>
                <w:rFonts w:ascii="Times New Roman" w:hAnsi="Times New Roman" w:cs="Times New Roman"/>
                <w:sz w:val="18"/>
                <w:szCs w:val="20"/>
              </w:rPr>
              <w:t>количество контейнеров,</w:t>
            </w:r>
          </w:p>
          <w:p w:rsidR="00440409" w:rsidRPr="00084699" w:rsidRDefault="00440409" w:rsidP="006A73C3">
            <w:pPr>
              <w:jc w:val="center"/>
              <w:rPr>
                <w:rFonts w:ascii="Times New Roman" w:hAnsi="Times New Roman" w:cs="Times New Roman"/>
                <w:sz w:val="18"/>
                <w:szCs w:val="20"/>
              </w:rPr>
            </w:pPr>
            <w:r w:rsidRPr="00084699">
              <w:rPr>
                <w:rFonts w:ascii="Times New Roman" w:hAnsi="Times New Roman" w:cs="Times New Roman"/>
                <w:sz w:val="18"/>
                <w:szCs w:val="20"/>
              </w:rPr>
              <w:t>м3</w:t>
            </w:r>
          </w:p>
        </w:tc>
        <w:tc>
          <w:tcPr>
            <w:tcW w:w="851" w:type="dxa"/>
            <w:tcBorders>
              <w:top w:val="dashSmallGap" w:sz="4" w:space="0" w:color="auto"/>
              <w:left w:val="dashSmallGap" w:sz="4" w:space="0" w:color="auto"/>
              <w:bottom w:val="dashSmallGap" w:sz="4" w:space="0" w:color="auto"/>
              <w:right w:val="dashSmallGap" w:sz="4" w:space="0" w:color="auto"/>
            </w:tcBorders>
            <w:vAlign w:val="center"/>
          </w:tcPr>
          <w:p w:rsidR="00440409" w:rsidRDefault="00440409" w:rsidP="006A73C3">
            <w:pPr>
              <w:jc w:val="center"/>
              <w:rPr>
                <w:rFonts w:ascii="Times New Roman" w:hAnsi="Times New Roman" w:cs="Times New Roman"/>
                <w:sz w:val="18"/>
                <w:szCs w:val="20"/>
              </w:rPr>
            </w:pPr>
            <w:r>
              <w:rPr>
                <w:rFonts w:ascii="Times New Roman" w:hAnsi="Times New Roman" w:cs="Times New Roman"/>
                <w:sz w:val="18"/>
                <w:szCs w:val="20"/>
              </w:rPr>
              <w:t>объем контейнера,</w:t>
            </w:r>
          </w:p>
          <w:p w:rsidR="00440409" w:rsidRPr="00084699" w:rsidRDefault="00440409" w:rsidP="006A73C3">
            <w:pPr>
              <w:jc w:val="center"/>
              <w:rPr>
                <w:rFonts w:ascii="Times New Roman" w:hAnsi="Times New Roman" w:cs="Times New Roman"/>
                <w:sz w:val="18"/>
                <w:szCs w:val="20"/>
              </w:rPr>
            </w:pPr>
            <w:r>
              <w:rPr>
                <w:rFonts w:ascii="Times New Roman" w:hAnsi="Times New Roman" w:cs="Times New Roman"/>
                <w:sz w:val="18"/>
                <w:szCs w:val="20"/>
              </w:rPr>
              <w:t>м3</w:t>
            </w:r>
          </w:p>
        </w:tc>
        <w:tc>
          <w:tcPr>
            <w:tcW w:w="992" w:type="dxa"/>
            <w:tcBorders>
              <w:top w:val="dashSmallGap" w:sz="4" w:space="0" w:color="auto"/>
              <w:left w:val="dashSmallGap" w:sz="4" w:space="0" w:color="auto"/>
              <w:bottom w:val="dashSmallGap" w:sz="4" w:space="0" w:color="auto"/>
              <w:right w:val="dashSmallGap" w:sz="4" w:space="0" w:color="auto"/>
            </w:tcBorders>
            <w:vAlign w:val="center"/>
          </w:tcPr>
          <w:p w:rsidR="00440409" w:rsidRDefault="00440409" w:rsidP="006A73C3">
            <w:pPr>
              <w:jc w:val="center"/>
              <w:rPr>
                <w:rFonts w:ascii="Times New Roman" w:hAnsi="Times New Roman" w:cs="Times New Roman"/>
                <w:sz w:val="18"/>
                <w:szCs w:val="20"/>
              </w:rPr>
            </w:pPr>
            <w:r>
              <w:rPr>
                <w:rFonts w:ascii="Times New Roman" w:hAnsi="Times New Roman" w:cs="Times New Roman"/>
                <w:sz w:val="18"/>
                <w:szCs w:val="20"/>
              </w:rPr>
              <w:t>периодичность вывоза в месяц ТКО,</w:t>
            </w:r>
          </w:p>
          <w:p w:rsidR="00440409" w:rsidRPr="00084699" w:rsidRDefault="00440409" w:rsidP="006A73C3">
            <w:pPr>
              <w:jc w:val="center"/>
              <w:rPr>
                <w:rFonts w:ascii="Times New Roman" w:hAnsi="Times New Roman" w:cs="Times New Roman"/>
                <w:sz w:val="18"/>
                <w:szCs w:val="20"/>
              </w:rPr>
            </w:pPr>
            <w:r>
              <w:rPr>
                <w:rFonts w:ascii="Times New Roman" w:hAnsi="Times New Roman" w:cs="Times New Roman"/>
                <w:sz w:val="18"/>
                <w:szCs w:val="20"/>
              </w:rPr>
              <w:t>раз</w:t>
            </w:r>
          </w:p>
        </w:tc>
        <w:tc>
          <w:tcPr>
            <w:tcW w:w="1134" w:type="dxa"/>
            <w:tcBorders>
              <w:top w:val="dashSmallGap" w:sz="4" w:space="0" w:color="auto"/>
              <w:left w:val="dashSmallGap" w:sz="4" w:space="0" w:color="auto"/>
              <w:bottom w:val="dashSmallGap" w:sz="4" w:space="0" w:color="auto"/>
              <w:right w:val="dashSmallGap" w:sz="4" w:space="0" w:color="auto"/>
            </w:tcBorders>
            <w:vAlign w:val="center"/>
          </w:tcPr>
          <w:p w:rsidR="00440409" w:rsidRDefault="00440409" w:rsidP="006A73C3">
            <w:pPr>
              <w:jc w:val="center"/>
              <w:rPr>
                <w:rFonts w:ascii="Times New Roman" w:hAnsi="Times New Roman" w:cs="Times New Roman"/>
                <w:sz w:val="18"/>
                <w:szCs w:val="20"/>
              </w:rPr>
            </w:pPr>
            <w:r>
              <w:rPr>
                <w:rFonts w:ascii="Times New Roman" w:hAnsi="Times New Roman" w:cs="Times New Roman"/>
                <w:sz w:val="18"/>
                <w:szCs w:val="20"/>
              </w:rPr>
              <w:t>объем ТКО в месяц, м3</w:t>
            </w:r>
          </w:p>
          <w:p w:rsidR="00440409" w:rsidRDefault="00440409" w:rsidP="006A73C3">
            <w:pPr>
              <w:jc w:val="center"/>
              <w:rPr>
                <w:rFonts w:ascii="Times New Roman" w:hAnsi="Times New Roman" w:cs="Times New Roman"/>
                <w:sz w:val="12"/>
                <w:szCs w:val="20"/>
              </w:rPr>
            </w:pPr>
          </w:p>
          <w:p w:rsidR="00440409" w:rsidRDefault="00440409" w:rsidP="006A73C3">
            <w:pPr>
              <w:jc w:val="center"/>
              <w:rPr>
                <w:rFonts w:ascii="Times New Roman" w:hAnsi="Times New Roman" w:cs="Times New Roman"/>
                <w:sz w:val="18"/>
                <w:szCs w:val="20"/>
              </w:rPr>
            </w:pPr>
            <w:r>
              <w:rPr>
                <w:rFonts w:ascii="Times New Roman" w:hAnsi="Times New Roman" w:cs="Times New Roman"/>
                <w:sz w:val="18"/>
                <w:szCs w:val="20"/>
              </w:rPr>
              <w:t>(гр.</w:t>
            </w:r>
            <w:r w:rsidR="00131AA8">
              <w:rPr>
                <w:rFonts w:ascii="Times New Roman" w:hAnsi="Times New Roman" w:cs="Times New Roman"/>
                <w:sz w:val="18"/>
                <w:szCs w:val="20"/>
              </w:rPr>
              <w:t>9</w:t>
            </w:r>
            <w:r>
              <w:rPr>
                <w:rFonts w:ascii="Times New Roman" w:hAnsi="Times New Roman" w:cs="Times New Roman"/>
                <w:sz w:val="18"/>
                <w:szCs w:val="20"/>
              </w:rPr>
              <w:t>*гр.</w:t>
            </w:r>
            <w:r w:rsidR="00131AA8">
              <w:rPr>
                <w:rFonts w:ascii="Times New Roman" w:hAnsi="Times New Roman" w:cs="Times New Roman"/>
                <w:sz w:val="18"/>
                <w:szCs w:val="20"/>
              </w:rPr>
              <w:t>10</w:t>
            </w:r>
            <w:r>
              <w:rPr>
                <w:rFonts w:ascii="Times New Roman" w:hAnsi="Times New Roman" w:cs="Times New Roman"/>
                <w:sz w:val="18"/>
                <w:szCs w:val="20"/>
              </w:rPr>
              <w:t>*</w:t>
            </w:r>
          </w:p>
          <w:p w:rsidR="00440409" w:rsidRPr="006A73C3" w:rsidRDefault="00440409" w:rsidP="006A73C3">
            <w:pPr>
              <w:jc w:val="center"/>
              <w:rPr>
                <w:rFonts w:ascii="Times New Roman" w:hAnsi="Times New Roman" w:cs="Times New Roman"/>
                <w:sz w:val="18"/>
                <w:szCs w:val="20"/>
              </w:rPr>
            </w:pPr>
            <w:r>
              <w:rPr>
                <w:rFonts w:ascii="Times New Roman" w:hAnsi="Times New Roman" w:cs="Times New Roman"/>
                <w:sz w:val="18"/>
                <w:szCs w:val="20"/>
              </w:rPr>
              <w:t>гр.</w:t>
            </w:r>
            <w:r w:rsidR="00131AA8">
              <w:rPr>
                <w:rFonts w:ascii="Times New Roman" w:hAnsi="Times New Roman" w:cs="Times New Roman"/>
                <w:sz w:val="18"/>
                <w:szCs w:val="20"/>
              </w:rPr>
              <w:t>11</w:t>
            </w:r>
            <w:r>
              <w:rPr>
                <w:rFonts w:ascii="Times New Roman" w:hAnsi="Times New Roman" w:cs="Times New Roman"/>
                <w:sz w:val="18"/>
                <w:szCs w:val="20"/>
              </w:rPr>
              <w:t>)</w:t>
            </w:r>
          </w:p>
          <w:p w:rsidR="00440409" w:rsidRPr="00084699" w:rsidRDefault="00440409" w:rsidP="006A73C3">
            <w:pPr>
              <w:jc w:val="center"/>
              <w:rPr>
                <w:rFonts w:ascii="Times New Roman" w:hAnsi="Times New Roman" w:cs="Times New Roman"/>
                <w:sz w:val="18"/>
                <w:szCs w:val="20"/>
              </w:rPr>
            </w:pPr>
          </w:p>
        </w:tc>
        <w:tc>
          <w:tcPr>
            <w:tcW w:w="1134" w:type="dxa"/>
            <w:tcBorders>
              <w:top w:val="dashSmallGap" w:sz="4" w:space="0" w:color="auto"/>
              <w:left w:val="dashSmallGap" w:sz="4" w:space="0" w:color="auto"/>
              <w:bottom w:val="dashSmallGap" w:sz="4" w:space="0" w:color="auto"/>
            </w:tcBorders>
            <w:vAlign w:val="center"/>
          </w:tcPr>
          <w:p w:rsidR="00440409" w:rsidRDefault="00440409" w:rsidP="006A73C3">
            <w:pPr>
              <w:jc w:val="center"/>
              <w:rPr>
                <w:rFonts w:ascii="Times New Roman" w:hAnsi="Times New Roman" w:cs="Times New Roman"/>
                <w:sz w:val="12"/>
                <w:szCs w:val="20"/>
              </w:rPr>
            </w:pPr>
            <w:r>
              <w:rPr>
                <w:rFonts w:ascii="Times New Roman" w:hAnsi="Times New Roman" w:cs="Times New Roman"/>
                <w:sz w:val="18"/>
                <w:szCs w:val="20"/>
              </w:rPr>
              <w:t xml:space="preserve">объем </w:t>
            </w:r>
            <w:r w:rsidR="00E26687">
              <w:rPr>
                <w:rFonts w:ascii="Times New Roman" w:hAnsi="Times New Roman" w:cs="Times New Roman"/>
                <w:sz w:val="18"/>
                <w:szCs w:val="20"/>
              </w:rPr>
              <w:t>ТКО за период</w:t>
            </w:r>
            <w:r>
              <w:rPr>
                <w:rFonts w:ascii="Times New Roman" w:hAnsi="Times New Roman" w:cs="Times New Roman"/>
                <w:sz w:val="18"/>
                <w:szCs w:val="20"/>
              </w:rPr>
              <w:t>, м3</w:t>
            </w:r>
          </w:p>
          <w:p w:rsidR="00440409" w:rsidRPr="006A73C3" w:rsidRDefault="00440409" w:rsidP="006A73C3">
            <w:pPr>
              <w:jc w:val="center"/>
              <w:rPr>
                <w:rFonts w:ascii="Times New Roman" w:hAnsi="Times New Roman" w:cs="Times New Roman"/>
                <w:sz w:val="12"/>
                <w:szCs w:val="20"/>
              </w:rPr>
            </w:pPr>
          </w:p>
          <w:p w:rsidR="00440409" w:rsidRPr="006A73C3" w:rsidRDefault="00440409" w:rsidP="006A73C3">
            <w:pPr>
              <w:jc w:val="center"/>
              <w:rPr>
                <w:rFonts w:ascii="Times New Roman" w:hAnsi="Times New Roman" w:cs="Times New Roman"/>
                <w:sz w:val="18"/>
                <w:szCs w:val="20"/>
              </w:rPr>
            </w:pPr>
            <w:r>
              <w:rPr>
                <w:rFonts w:ascii="Times New Roman" w:hAnsi="Times New Roman" w:cs="Times New Roman"/>
                <w:sz w:val="18"/>
                <w:szCs w:val="20"/>
              </w:rPr>
              <w:t>(гр.1</w:t>
            </w:r>
            <w:r w:rsidR="00131AA8">
              <w:rPr>
                <w:rFonts w:ascii="Times New Roman" w:hAnsi="Times New Roman" w:cs="Times New Roman"/>
                <w:sz w:val="18"/>
                <w:szCs w:val="20"/>
              </w:rPr>
              <w:t>2</w:t>
            </w:r>
            <w:r>
              <w:rPr>
                <w:rFonts w:ascii="Times New Roman" w:hAnsi="Times New Roman" w:cs="Times New Roman"/>
                <w:sz w:val="18"/>
                <w:szCs w:val="20"/>
              </w:rPr>
              <w:t>*12</w:t>
            </w:r>
            <w:r w:rsidR="00131AA8">
              <w:rPr>
                <w:rFonts w:ascii="Times New Roman" w:hAnsi="Times New Roman" w:cs="Times New Roman"/>
                <w:sz w:val="18"/>
                <w:szCs w:val="20"/>
              </w:rPr>
              <w:t>мес.</w:t>
            </w:r>
            <w:r>
              <w:rPr>
                <w:rFonts w:ascii="Times New Roman" w:hAnsi="Times New Roman" w:cs="Times New Roman"/>
                <w:sz w:val="18"/>
                <w:szCs w:val="20"/>
              </w:rPr>
              <w:t>)</w:t>
            </w:r>
          </w:p>
          <w:p w:rsidR="00440409" w:rsidRPr="00084699" w:rsidRDefault="00440409" w:rsidP="006A73C3">
            <w:pPr>
              <w:jc w:val="center"/>
              <w:rPr>
                <w:rFonts w:ascii="Times New Roman" w:hAnsi="Times New Roman" w:cs="Times New Roman"/>
                <w:sz w:val="18"/>
                <w:szCs w:val="20"/>
              </w:rPr>
            </w:pPr>
          </w:p>
        </w:tc>
      </w:tr>
      <w:tr w:rsidR="00440409" w:rsidTr="00440409">
        <w:tc>
          <w:tcPr>
            <w:tcW w:w="426" w:type="dxa"/>
            <w:tcBorders>
              <w:top w:val="dashSmallGap" w:sz="4" w:space="0" w:color="auto"/>
            </w:tcBorders>
            <w:vAlign w:val="center"/>
          </w:tcPr>
          <w:p w:rsidR="00440409" w:rsidRPr="006A73C3" w:rsidRDefault="00440409" w:rsidP="000D18D2">
            <w:pPr>
              <w:jc w:val="center"/>
              <w:rPr>
                <w:rFonts w:ascii="Times New Roman" w:hAnsi="Times New Roman" w:cs="Times New Roman"/>
                <w:sz w:val="18"/>
                <w:szCs w:val="20"/>
              </w:rPr>
            </w:pPr>
            <w:r w:rsidRPr="006A73C3">
              <w:rPr>
                <w:rFonts w:ascii="Times New Roman" w:hAnsi="Times New Roman" w:cs="Times New Roman"/>
                <w:sz w:val="18"/>
                <w:szCs w:val="20"/>
              </w:rPr>
              <w:t>1</w:t>
            </w:r>
          </w:p>
        </w:tc>
        <w:tc>
          <w:tcPr>
            <w:tcW w:w="2835" w:type="dxa"/>
            <w:tcBorders>
              <w:top w:val="dashSmallGap" w:sz="4" w:space="0" w:color="auto"/>
              <w:right w:val="dashSmallGap" w:sz="4" w:space="0" w:color="auto"/>
            </w:tcBorders>
            <w:vAlign w:val="center"/>
          </w:tcPr>
          <w:p w:rsidR="00440409" w:rsidRPr="006A73C3" w:rsidRDefault="00440409" w:rsidP="000D18D2">
            <w:pPr>
              <w:jc w:val="center"/>
              <w:rPr>
                <w:rFonts w:ascii="Times New Roman" w:hAnsi="Times New Roman" w:cs="Times New Roman"/>
                <w:sz w:val="18"/>
                <w:szCs w:val="20"/>
              </w:rPr>
            </w:pPr>
            <w:r w:rsidRPr="006A73C3">
              <w:rPr>
                <w:rFonts w:ascii="Times New Roman" w:hAnsi="Times New Roman" w:cs="Times New Roman"/>
                <w:sz w:val="18"/>
                <w:szCs w:val="20"/>
              </w:rPr>
              <w:t>2</w:t>
            </w:r>
          </w:p>
        </w:tc>
        <w:tc>
          <w:tcPr>
            <w:tcW w:w="2126" w:type="dxa"/>
            <w:tcBorders>
              <w:top w:val="dashSmallGap" w:sz="4" w:space="0" w:color="auto"/>
              <w:left w:val="dashSmallGap" w:sz="4" w:space="0" w:color="auto"/>
            </w:tcBorders>
            <w:vAlign w:val="center"/>
          </w:tcPr>
          <w:p w:rsidR="00440409" w:rsidRPr="006A73C3" w:rsidRDefault="00440409" w:rsidP="000D18D2">
            <w:pPr>
              <w:jc w:val="center"/>
              <w:rPr>
                <w:rFonts w:ascii="Times New Roman" w:hAnsi="Times New Roman" w:cs="Times New Roman"/>
                <w:sz w:val="18"/>
                <w:szCs w:val="20"/>
              </w:rPr>
            </w:pPr>
            <w:r w:rsidRPr="006A73C3">
              <w:rPr>
                <w:rFonts w:ascii="Times New Roman" w:hAnsi="Times New Roman" w:cs="Times New Roman"/>
                <w:sz w:val="18"/>
                <w:szCs w:val="20"/>
              </w:rPr>
              <w:t>3</w:t>
            </w:r>
          </w:p>
        </w:tc>
        <w:tc>
          <w:tcPr>
            <w:tcW w:w="1276" w:type="dxa"/>
            <w:tcBorders>
              <w:top w:val="dashSmallGap" w:sz="4" w:space="0" w:color="auto"/>
              <w:right w:val="dashSmallGap" w:sz="4" w:space="0" w:color="auto"/>
            </w:tcBorders>
            <w:vAlign w:val="center"/>
          </w:tcPr>
          <w:p w:rsidR="00440409" w:rsidRPr="006A73C3" w:rsidRDefault="00440409" w:rsidP="000D18D2">
            <w:pPr>
              <w:jc w:val="center"/>
              <w:rPr>
                <w:rFonts w:ascii="Times New Roman" w:hAnsi="Times New Roman" w:cs="Times New Roman"/>
                <w:sz w:val="18"/>
                <w:szCs w:val="20"/>
              </w:rPr>
            </w:pPr>
            <w:r w:rsidRPr="006A73C3">
              <w:rPr>
                <w:rFonts w:ascii="Times New Roman" w:hAnsi="Times New Roman" w:cs="Times New Roman"/>
                <w:sz w:val="18"/>
                <w:szCs w:val="20"/>
              </w:rPr>
              <w:t>4</w:t>
            </w:r>
          </w:p>
        </w:tc>
        <w:tc>
          <w:tcPr>
            <w:tcW w:w="1134" w:type="dxa"/>
            <w:tcBorders>
              <w:top w:val="dashSmallGap" w:sz="4" w:space="0" w:color="auto"/>
              <w:left w:val="dashSmallGap" w:sz="4" w:space="0" w:color="auto"/>
              <w:right w:val="dashSmallGap" w:sz="4" w:space="0" w:color="auto"/>
            </w:tcBorders>
            <w:vAlign w:val="center"/>
          </w:tcPr>
          <w:p w:rsidR="00440409" w:rsidRPr="006A73C3" w:rsidRDefault="00440409" w:rsidP="000D18D2">
            <w:pPr>
              <w:jc w:val="center"/>
              <w:rPr>
                <w:rFonts w:ascii="Times New Roman" w:hAnsi="Times New Roman" w:cs="Times New Roman"/>
                <w:sz w:val="18"/>
                <w:szCs w:val="20"/>
              </w:rPr>
            </w:pPr>
            <w:r w:rsidRPr="006A73C3">
              <w:rPr>
                <w:rFonts w:ascii="Times New Roman" w:hAnsi="Times New Roman" w:cs="Times New Roman"/>
                <w:sz w:val="18"/>
                <w:szCs w:val="20"/>
              </w:rPr>
              <w:t>5</w:t>
            </w:r>
          </w:p>
        </w:tc>
        <w:tc>
          <w:tcPr>
            <w:tcW w:w="850" w:type="dxa"/>
            <w:tcBorders>
              <w:top w:val="dashSmallGap" w:sz="4" w:space="0" w:color="auto"/>
              <w:left w:val="dashSmallGap" w:sz="4" w:space="0" w:color="auto"/>
              <w:right w:val="dashSmallGap" w:sz="4" w:space="0" w:color="auto"/>
            </w:tcBorders>
          </w:tcPr>
          <w:p w:rsidR="00440409" w:rsidRPr="006A73C3" w:rsidRDefault="00440409" w:rsidP="000D18D2">
            <w:pPr>
              <w:jc w:val="center"/>
              <w:rPr>
                <w:rFonts w:ascii="Times New Roman" w:hAnsi="Times New Roman" w:cs="Times New Roman"/>
                <w:sz w:val="18"/>
                <w:szCs w:val="20"/>
              </w:rPr>
            </w:pPr>
            <w:r>
              <w:rPr>
                <w:rFonts w:ascii="Times New Roman" w:hAnsi="Times New Roman" w:cs="Times New Roman"/>
                <w:sz w:val="18"/>
                <w:szCs w:val="20"/>
              </w:rPr>
              <w:t>6</w:t>
            </w:r>
          </w:p>
        </w:tc>
        <w:tc>
          <w:tcPr>
            <w:tcW w:w="992" w:type="dxa"/>
            <w:tcBorders>
              <w:top w:val="dashSmallGap" w:sz="4" w:space="0" w:color="auto"/>
              <w:left w:val="dashSmallGap" w:sz="4" w:space="0" w:color="auto"/>
              <w:right w:val="dashSmallGap" w:sz="4" w:space="0" w:color="auto"/>
            </w:tcBorders>
            <w:vAlign w:val="center"/>
          </w:tcPr>
          <w:p w:rsidR="00440409" w:rsidRPr="006A73C3" w:rsidRDefault="00440409" w:rsidP="000D18D2">
            <w:pPr>
              <w:jc w:val="center"/>
              <w:rPr>
                <w:rFonts w:ascii="Times New Roman" w:hAnsi="Times New Roman" w:cs="Times New Roman"/>
                <w:sz w:val="18"/>
                <w:szCs w:val="20"/>
              </w:rPr>
            </w:pPr>
            <w:r>
              <w:rPr>
                <w:rFonts w:ascii="Times New Roman" w:hAnsi="Times New Roman" w:cs="Times New Roman"/>
                <w:sz w:val="18"/>
                <w:szCs w:val="20"/>
              </w:rPr>
              <w:t>7</w:t>
            </w:r>
          </w:p>
        </w:tc>
        <w:tc>
          <w:tcPr>
            <w:tcW w:w="993" w:type="dxa"/>
            <w:tcBorders>
              <w:top w:val="dashSmallGap" w:sz="4" w:space="0" w:color="auto"/>
              <w:left w:val="dashSmallGap" w:sz="4" w:space="0" w:color="auto"/>
            </w:tcBorders>
            <w:vAlign w:val="center"/>
          </w:tcPr>
          <w:p w:rsidR="00440409" w:rsidRPr="006A73C3" w:rsidRDefault="00440409" w:rsidP="000D18D2">
            <w:pPr>
              <w:jc w:val="center"/>
              <w:rPr>
                <w:rFonts w:ascii="Times New Roman" w:hAnsi="Times New Roman" w:cs="Times New Roman"/>
                <w:sz w:val="18"/>
                <w:szCs w:val="20"/>
              </w:rPr>
            </w:pPr>
            <w:r>
              <w:rPr>
                <w:rFonts w:ascii="Times New Roman" w:hAnsi="Times New Roman" w:cs="Times New Roman"/>
                <w:sz w:val="18"/>
                <w:szCs w:val="20"/>
              </w:rPr>
              <w:t>8</w:t>
            </w:r>
          </w:p>
        </w:tc>
        <w:tc>
          <w:tcPr>
            <w:tcW w:w="850" w:type="dxa"/>
            <w:tcBorders>
              <w:top w:val="dashSmallGap" w:sz="4" w:space="0" w:color="auto"/>
              <w:right w:val="dashSmallGap" w:sz="4" w:space="0" w:color="auto"/>
            </w:tcBorders>
            <w:vAlign w:val="center"/>
          </w:tcPr>
          <w:p w:rsidR="00440409" w:rsidRPr="006A73C3" w:rsidRDefault="00440409" w:rsidP="000D18D2">
            <w:pPr>
              <w:jc w:val="center"/>
              <w:rPr>
                <w:rFonts w:ascii="Times New Roman" w:hAnsi="Times New Roman" w:cs="Times New Roman"/>
                <w:sz w:val="18"/>
                <w:szCs w:val="20"/>
              </w:rPr>
            </w:pPr>
            <w:r>
              <w:rPr>
                <w:rFonts w:ascii="Times New Roman" w:hAnsi="Times New Roman" w:cs="Times New Roman"/>
                <w:sz w:val="18"/>
                <w:szCs w:val="20"/>
              </w:rPr>
              <w:t>9</w:t>
            </w:r>
          </w:p>
        </w:tc>
        <w:tc>
          <w:tcPr>
            <w:tcW w:w="851" w:type="dxa"/>
            <w:tcBorders>
              <w:top w:val="dashSmallGap" w:sz="4" w:space="0" w:color="auto"/>
              <w:left w:val="dashSmallGap" w:sz="4" w:space="0" w:color="auto"/>
              <w:right w:val="dashSmallGap" w:sz="4" w:space="0" w:color="auto"/>
            </w:tcBorders>
            <w:vAlign w:val="center"/>
          </w:tcPr>
          <w:p w:rsidR="00440409" w:rsidRPr="006A73C3" w:rsidRDefault="00440409" w:rsidP="000D18D2">
            <w:pPr>
              <w:jc w:val="center"/>
              <w:rPr>
                <w:rFonts w:ascii="Times New Roman" w:hAnsi="Times New Roman" w:cs="Times New Roman"/>
                <w:sz w:val="18"/>
                <w:szCs w:val="20"/>
              </w:rPr>
            </w:pPr>
            <w:r>
              <w:rPr>
                <w:rFonts w:ascii="Times New Roman" w:hAnsi="Times New Roman" w:cs="Times New Roman"/>
                <w:sz w:val="18"/>
                <w:szCs w:val="20"/>
              </w:rPr>
              <w:t>10</w:t>
            </w:r>
          </w:p>
        </w:tc>
        <w:tc>
          <w:tcPr>
            <w:tcW w:w="992" w:type="dxa"/>
            <w:tcBorders>
              <w:top w:val="dashSmallGap" w:sz="4" w:space="0" w:color="auto"/>
              <w:left w:val="dashSmallGap" w:sz="4" w:space="0" w:color="auto"/>
              <w:right w:val="dashSmallGap" w:sz="4" w:space="0" w:color="auto"/>
            </w:tcBorders>
            <w:vAlign w:val="center"/>
          </w:tcPr>
          <w:p w:rsidR="00440409" w:rsidRPr="006A73C3" w:rsidRDefault="00440409" w:rsidP="000D18D2">
            <w:pPr>
              <w:jc w:val="center"/>
              <w:rPr>
                <w:rFonts w:ascii="Times New Roman" w:hAnsi="Times New Roman" w:cs="Times New Roman"/>
                <w:sz w:val="18"/>
                <w:szCs w:val="20"/>
              </w:rPr>
            </w:pPr>
            <w:r>
              <w:rPr>
                <w:rFonts w:ascii="Times New Roman" w:hAnsi="Times New Roman" w:cs="Times New Roman"/>
                <w:sz w:val="18"/>
                <w:szCs w:val="20"/>
              </w:rPr>
              <w:t>11</w:t>
            </w:r>
          </w:p>
        </w:tc>
        <w:tc>
          <w:tcPr>
            <w:tcW w:w="1134" w:type="dxa"/>
            <w:tcBorders>
              <w:top w:val="dashSmallGap" w:sz="4" w:space="0" w:color="auto"/>
              <w:left w:val="dashSmallGap" w:sz="4" w:space="0" w:color="auto"/>
              <w:right w:val="dashSmallGap" w:sz="4" w:space="0" w:color="auto"/>
            </w:tcBorders>
          </w:tcPr>
          <w:p w:rsidR="00440409" w:rsidRPr="006A73C3" w:rsidRDefault="00440409" w:rsidP="000D18D2">
            <w:pPr>
              <w:jc w:val="center"/>
              <w:rPr>
                <w:rFonts w:ascii="Times New Roman" w:hAnsi="Times New Roman" w:cs="Times New Roman"/>
                <w:sz w:val="18"/>
                <w:szCs w:val="20"/>
              </w:rPr>
            </w:pPr>
            <w:r>
              <w:rPr>
                <w:rFonts w:ascii="Times New Roman" w:hAnsi="Times New Roman" w:cs="Times New Roman"/>
                <w:sz w:val="18"/>
                <w:szCs w:val="20"/>
              </w:rPr>
              <w:t>12</w:t>
            </w:r>
          </w:p>
        </w:tc>
        <w:tc>
          <w:tcPr>
            <w:tcW w:w="1134" w:type="dxa"/>
            <w:tcBorders>
              <w:top w:val="dashSmallGap" w:sz="4" w:space="0" w:color="auto"/>
              <w:left w:val="dashSmallGap" w:sz="4" w:space="0" w:color="auto"/>
            </w:tcBorders>
            <w:vAlign w:val="center"/>
          </w:tcPr>
          <w:p w:rsidR="00440409" w:rsidRPr="006A73C3" w:rsidRDefault="00440409" w:rsidP="000D18D2">
            <w:pPr>
              <w:jc w:val="center"/>
              <w:rPr>
                <w:rFonts w:ascii="Times New Roman" w:hAnsi="Times New Roman" w:cs="Times New Roman"/>
                <w:sz w:val="18"/>
                <w:szCs w:val="20"/>
              </w:rPr>
            </w:pPr>
            <w:r w:rsidRPr="006A73C3">
              <w:rPr>
                <w:rFonts w:ascii="Times New Roman" w:hAnsi="Times New Roman" w:cs="Times New Roman"/>
                <w:sz w:val="18"/>
                <w:szCs w:val="20"/>
              </w:rPr>
              <w:t>12</w:t>
            </w:r>
          </w:p>
        </w:tc>
      </w:tr>
      <w:tr w:rsidR="00440409" w:rsidTr="00E26687">
        <w:tc>
          <w:tcPr>
            <w:tcW w:w="426" w:type="dxa"/>
            <w:vAlign w:val="center"/>
          </w:tcPr>
          <w:p w:rsidR="00440409" w:rsidRPr="00196746" w:rsidRDefault="00196746" w:rsidP="000D18D2">
            <w:pPr>
              <w:jc w:val="center"/>
              <w:rPr>
                <w:rFonts w:ascii="Times New Roman" w:hAnsi="Times New Roman" w:cs="Times New Roman"/>
                <w:sz w:val="20"/>
                <w:szCs w:val="20"/>
              </w:rPr>
            </w:pPr>
            <w:r w:rsidRPr="00196746">
              <w:rPr>
                <w:rFonts w:ascii="Times New Roman" w:hAnsi="Times New Roman" w:cs="Times New Roman"/>
                <w:sz w:val="20"/>
                <w:szCs w:val="20"/>
              </w:rPr>
              <w:t>1</w:t>
            </w:r>
          </w:p>
        </w:tc>
        <w:tc>
          <w:tcPr>
            <w:tcW w:w="2835" w:type="dxa"/>
            <w:tcBorders>
              <w:right w:val="dashSmallGap" w:sz="4" w:space="0" w:color="auto"/>
            </w:tcBorders>
            <w:vAlign w:val="center"/>
          </w:tcPr>
          <w:p w:rsidR="00440409" w:rsidRPr="00196746" w:rsidRDefault="00440409" w:rsidP="00E26687">
            <w:pPr>
              <w:jc w:val="center"/>
              <w:rPr>
                <w:rFonts w:ascii="Times New Roman" w:hAnsi="Times New Roman" w:cs="Times New Roman"/>
                <w:sz w:val="20"/>
                <w:szCs w:val="18"/>
              </w:rPr>
            </w:pPr>
          </w:p>
        </w:tc>
        <w:tc>
          <w:tcPr>
            <w:tcW w:w="2126" w:type="dxa"/>
            <w:tcBorders>
              <w:left w:val="dashSmallGap" w:sz="4" w:space="0" w:color="auto"/>
            </w:tcBorders>
            <w:vAlign w:val="center"/>
          </w:tcPr>
          <w:p w:rsidR="00440409" w:rsidRPr="00196746" w:rsidRDefault="00440409" w:rsidP="00E26687">
            <w:pPr>
              <w:jc w:val="center"/>
              <w:rPr>
                <w:rFonts w:ascii="Times New Roman" w:hAnsi="Times New Roman" w:cs="Times New Roman"/>
                <w:sz w:val="20"/>
                <w:szCs w:val="18"/>
              </w:rPr>
            </w:pPr>
          </w:p>
        </w:tc>
        <w:tc>
          <w:tcPr>
            <w:tcW w:w="1276" w:type="dxa"/>
            <w:tcBorders>
              <w:right w:val="dashSmallGap" w:sz="4" w:space="0" w:color="auto"/>
            </w:tcBorders>
            <w:vAlign w:val="center"/>
          </w:tcPr>
          <w:p w:rsidR="00440409" w:rsidRPr="00440409" w:rsidRDefault="00440409" w:rsidP="000D18D2">
            <w:pPr>
              <w:jc w:val="center"/>
              <w:rPr>
                <w:rFonts w:ascii="Times New Roman" w:hAnsi="Times New Roman" w:cs="Times New Roman"/>
                <w:sz w:val="18"/>
                <w:szCs w:val="18"/>
              </w:rPr>
            </w:pPr>
          </w:p>
        </w:tc>
        <w:tc>
          <w:tcPr>
            <w:tcW w:w="1134" w:type="dxa"/>
            <w:tcBorders>
              <w:left w:val="dashSmallGap" w:sz="4" w:space="0" w:color="auto"/>
              <w:right w:val="dashSmallGap" w:sz="4" w:space="0" w:color="auto"/>
            </w:tcBorders>
            <w:vAlign w:val="center"/>
          </w:tcPr>
          <w:p w:rsidR="00440409" w:rsidRPr="00440409" w:rsidRDefault="00440409" w:rsidP="000D18D2">
            <w:pPr>
              <w:jc w:val="center"/>
              <w:rPr>
                <w:rFonts w:ascii="Times New Roman" w:hAnsi="Times New Roman" w:cs="Times New Roman"/>
                <w:sz w:val="18"/>
                <w:szCs w:val="18"/>
              </w:rPr>
            </w:pPr>
          </w:p>
        </w:tc>
        <w:tc>
          <w:tcPr>
            <w:tcW w:w="850" w:type="dxa"/>
            <w:tcBorders>
              <w:left w:val="dashSmallGap" w:sz="4" w:space="0" w:color="auto"/>
              <w:right w:val="dashSmallGap" w:sz="4" w:space="0" w:color="auto"/>
            </w:tcBorders>
          </w:tcPr>
          <w:p w:rsidR="00440409" w:rsidRPr="00440409" w:rsidRDefault="00440409" w:rsidP="000D18D2">
            <w:pPr>
              <w:jc w:val="center"/>
              <w:rPr>
                <w:rFonts w:ascii="Times New Roman" w:hAnsi="Times New Roman" w:cs="Times New Roman"/>
                <w:sz w:val="18"/>
                <w:szCs w:val="18"/>
              </w:rPr>
            </w:pPr>
          </w:p>
        </w:tc>
        <w:tc>
          <w:tcPr>
            <w:tcW w:w="992" w:type="dxa"/>
            <w:tcBorders>
              <w:left w:val="dashSmallGap" w:sz="4" w:space="0" w:color="auto"/>
              <w:right w:val="dashSmallGap" w:sz="4" w:space="0" w:color="auto"/>
            </w:tcBorders>
            <w:vAlign w:val="center"/>
          </w:tcPr>
          <w:p w:rsidR="00440409" w:rsidRPr="00440409" w:rsidRDefault="00440409" w:rsidP="000D18D2">
            <w:pPr>
              <w:jc w:val="center"/>
              <w:rPr>
                <w:rFonts w:ascii="Times New Roman" w:hAnsi="Times New Roman" w:cs="Times New Roman"/>
                <w:sz w:val="18"/>
                <w:szCs w:val="18"/>
              </w:rPr>
            </w:pPr>
          </w:p>
        </w:tc>
        <w:tc>
          <w:tcPr>
            <w:tcW w:w="993" w:type="dxa"/>
            <w:tcBorders>
              <w:left w:val="dashSmallGap" w:sz="4" w:space="0" w:color="auto"/>
            </w:tcBorders>
            <w:vAlign w:val="center"/>
          </w:tcPr>
          <w:p w:rsidR="00440409" w:rsidRPr="00440409" w:rsidRDefault="00440409" w:rsidP="000D18D2">
            <w:pPr>
              <w:jc w:val="center"/>
              <w:rPr>
                <w:rFonts w:ascii="Times New Roman" w:hAnsi="Times New Roman" w:cs="Times New Roman"/>
                <w:sz w:val="18"/>
                <w:szCs w:val="18"/>
              </w:rPr>
            </w:pPr>
          </w:p>
        </w:tc>
        <w:tc>
          <w:tcPr>
            <w:tcW w:w="850" w:type="dxa"/>
            <w:tcBorders>
              <w:right w:val="dashSmallGap" w:sz="4" w:space="0" w:color="auto"/>
            </w:tcBorders>
            <w:vAlign w:val="center"/>
          </w:tcPr>
          <w:p w:rsidR="00440409" w:rsidRPr="00440409" w:rsidRDefault="00440409" w:rsidP="000D18D2">
            <w:pPr>
              <w:jc w:val="center"/>
              <w:rPr>
                <w:rFonts w:ascii="Times New Roman" w:hAnsi="Times New Roman" w:cs="Times New Roman"/>
                <w:sz w:val="18"/>
                <w:szCs w:val="18"/>
              </w:rPr>
            </w:pPr>
          </w:p>
        </w:tc>
        <w:tc>
          <w:tcPr>
            <w:tcW w:w="851" w:type="dxa"/>
            <w:tcBorders>
              <w:left w:val="dashSmallGap" w:sz="4" w:space="0" w:color="auto"/>
              <w:right w:val="dashSmallGap" w:sz="4" w:space="0" w:color="auto"/>
            </w:tcBorders>
            <w:vAlign w:val="center"/>
          </w:tcPr>
          <w:p w:rsidR="00440409" w:rsidRPr="00440409" w:rsidRDefault="00440409" w:rsidP="000D18D2">
            <w:pPr>
              <w:jc w:val="center"/>
              <w:rPr>
                <w:rFonts w:ascii="Times New Roman" w:hAnsi="Times New Roman" w:cs="Times New Roman"/>
                <w:sz w:val="18"/>
                <w:szCs w:val="18"/>
              </w:rPr>
            </w:pPr>
          </w:p>
        </w:tc>
        <w:tc>
          <w:tcPr>
            <w:tcW w:w="992" w:type="dxa"/>
            <w:tcBorders>
              <w:left w:val="dashSmallGap" w:sz="4" w:space="0" w:color="auto"/>
              <w:right w:val="dashSmallGap" w:sz="4" w:space="0" w:color="auto"/>
            </w:tcBorders>
            <w:vAlign w:val="center"/>
          </w:tcPr>
          <w:p w:rsidR="00440409" w:rsidRPr="00440409" w:rsidRDefault="00440409" w:rsidP="000D18D2">
            <w:pPr>
              <w:jc w:val="center"/>
              <w:rPr>
                <w:rFonts w:ascii="Times New Roman" w:hAnsi="Times New Roman" w:cs="Times New Roman"/>
                <w:sz w:val="18"/>
                <w:szCs w:val="18"/>
              </w:rPr>
            </w:pPr>
          </w:p>
        </w:tc>
        <w:tc>
          <w:tcPr>
            <w:tcW w:w="1134" w:type="dxa"/>
            <w:tcBorders>
              <w:left w:val="dashSmallGap" w:sz="4" w:space="0" w:color="auto"/>
              <w:right w:val="dashSmallGap" w:sz="4" w:space="0" w:color="auto"/>
            </w:tcBorders>
            <w:vAlign w:val="center"/>
          </w:tcPr>
          <w:p w:rsidR="00440409" w:rsidRPr="00440409" w:rsidRDefault="00E26687" w:rsidP="00E26687">
            <w:pPr>
              <w:jc w:val="center"/>
              <w:rPr>
                <w:rFonts w:ascii="Times New Roman" w:hAnsi="Times New Roman" w:cs="Times New Roman"/>
                <w:sz w:val="18"/>
                <w:szCs w:val="18"/>
              </w:rPr>
            </w:pPr>
            <w:r>
              <w:rPr>
                <w:rFonts w:ascii="Times New Roman" w:hAnsi="Times New Roman" w:cs="Times New Roman"/>
                <w:sz w:val="18"/>
                <w:szCs w:val="18"/>
              </w:rPr>
              <w:t>5</w:t>
            </w:r>
          </w:p>
        </w:tc>
        <w:tc>
          <w:tcPr>
            <w:tcW w:w="1134" w:type="dxa"/>
            <w:tcBorders>
              <w:left w:val="dashSmallGap" w:sz="4" w:space="0" w:color="auto"/>
            </w:tcBorders>
            <w:vAlign w:val="center"/>
          </w:tcPr>
          <w:p w:rsidR="00440409" w:rsidRPr="00440409" w:rsidRDefault="00E26687" w:rsidP="000D18D2">
            <w:pPr>
              <w:jc w:val="center"/>
              <w:rPr>
                <w:rFonts w:ascii="Times New Roman" w:hAnsi="Times New Roman" w:cs="Times New Roman"/>
                <w:sz w:val="18"/>
                <w:szCs w:val="18"/>
              </w:rPr>
            </w:pPr>
            <w:r>
              <w:rPr>
                <w:rFonts w:ascii="Times New Roman" w:hAnsi="Times New Roman" w:cs="Times New Roman"/>
                <w:sz w:val="18"/>
                <w:szCs w:val="18"/>
              </w:rPr>
              <w:t>5</w:t>
            </w:r>
          </w:p>
        </w:tc>
      </w:tr>
      <w:tr w:rsidR="00440409" w:rsidTr="00440409">
        <w:tc>
          <w:tcPr>
            <w:tcW w:w="426" w:type="dxa"/>
            <w:vAlign w:val="center"/>
          </w:tcPr>
          <w:p w:rsidR="00440409" w:rsidRPr="006A73C3" w:rsidRDefault="00440409" w:rsidP="000D18D2">
            <w:pPr>
              <w:jc w:val="center"/>
              <w:rPr>
                <w:rFonts w:ascii="Times New Roman" w:hAnsi="Times New Roman" w:cs="Times New Roman"/>
                <w:sz w:val="28"/>
                <w:szCs w:val="20"/>
              </w:rPr>
            </w:pPr>
          </w:p>
        </w:tc>
        <w:tc>
          <w:tcPr>
            <w:tcW w:w="2835" w:type="dxa"/>
            <w:tcBorders>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2126" w:type="dxa"/>
            <w:tcBorders>
              <w:lef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1276" w:type="dxa"/>
            <w:tcBorders>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1134" w:type="dxa"/>
            <w:tcBorders>
              <w:left w:val="dashSmallGap" w:sz="4" w:space="0" w:color="auto"/>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850" w:type="dxa"/>
            <w:tcBorders>
              <w:left w:val="dashSmallGap" w:sz="4" w:space="0" w:color="auto"/>
              <w:right w:val="dashSmallGap" w:sz="4" w:space="0" w:color="auto"/>
            </w:tcBorders>
          </w:tcPr>
          <w:p w:rsidR="00440409" w:rsidRPr="006A73C3" w:rsidRDefault="00440409" w:rsidP="000D18D2">
            <w:pPr>
              <w:jc w:val="center"/>
              <w:rPr>
                <w:rFonts w:ascii="Times New Roman" w:hAnsi="Times New Roman" w:cs="Times New Roman"/>
                <w:sz w:val="28"/>
                <w:szCs w:val="20"/>
              </w:rPr>
            </w:pPr>
          </w:p>
        </w:tc>
        <w:tc>
          <w:tcPr>
            <w:tcW w:w="992" w:type="dxa"/>
            <w:tcBorders>
              <w:left w:val="dashSmallGap" w:sz="4" w:space="0" w:color="auto"/>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993" w:type="dxa"/>
            <w:tcBorders>
              <w:lef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850" w:type="dxa"/>
            <w:tcBorders>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851" w:type="dxa"/>
            <w:tcBorders>
              <w:left w:val="dashSmallGap" w:sz="4" w:space="0" w:color="auto"/>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992" w:type="dxa"/>
            <w:tcBorders>
              <w:left w:val="dashSmallGap" w:sz="4" w:space="0" w:color="auto"/>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1134" w:type="dxa"/>
            <w:tcBorders>
              <w:left w:val="dashSmallGap" w:sz="4" w:space="0" w:color="auto"/>
              <w:right w:val="dashSmallGap" w:sz="4" w:space="0" w:color="auto"/>
            </w:tcBorders>
          </w:tcPr>
          <w:p w:rsidR="00440409" w:rsidRPr="006A73C3" w:rsidRDefault="00440409" w:rsidP="000D18D2">
            <w:pPr>
              <w:jc w:val="center"/>
              <w:rPr>
                <w:rFonts w:ascii="Times New Roman" w:hAnsi="Times New Roman" w:cs="Times New Roman"/>
                <w:sz w:val="28"/>
                <w:szCs w:val="20"/>
              </w:rPr>
            </w:pPr>
          </w:p>
        </w:tc>
        <w:tc>
          <w:tcPr>
            <w:tcW w:w="1134" w:type="dxa"/>
            <w:tcBorders>
              <w:lef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r>
      <w:tr w:rsidR="00440409" w:rsidTr="00440409">
        <w:tc>
          <w:tcPr>
            <w:tcW w:w="426" w:type="dxa"/>
            <w:vAlign w:val="center"/>
          </w:tcPr>
          <w:p w:rsidR="00440409" w:rsidRPr="006A73C3" w:rsidRDefault="00440409" w:rsidP="000D18D2">
            <w:pPr>
              <w:jc w:val="center"/>
              <w:rPr>
                <w:rFonts w:ascii="Times New Roman" w:hAnsi="Times New Roman" w:cs="Times New Roman"/>
                <w:sz w:val="28"/>
                <w:szCs w:val="20"/>
              </w:rPr>
            </w:pPr>
          </w:p>
        </w:tc>
        <w:tc>
          <w:tcPr>
            <w:tcW w:w="2835" w:type="dxa"/>
            <w:tcBorders>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2126" w:type="dxa"/>
            <w:tcBorders>
              <w:lef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1276" w:type="dxa"/>
            <w:tcBorders>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1134" w:type="dxa"/>
            <w:tcBorders>
              <w:left w:val="dashSmallGap" w:sz="4" w:space="0" w:color="auto"/>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850" w:type="dxa"/>
            <w:tcBorders>
              <w:left w:val="dashSmallGap" w:sz="4" w:space="0" w:color="auto"/>
              <w:right w:val="dashSmallGap" w:sz="4" w:space="0" w:color="auto"/>
            </w:tcBorders>
          </w:tcPr>
          <w:p w:rsidR="00440409" w:rsidRPr="006A73C3" w:rsidRDefault="00440409" w:rsidP="000D18D2">
            <w:pPr>
              <w:jc w:val="center"/>
              <w:rPr>
                <w:rFonts w:ascii="Times New Roman" w:hAnsi="Times New Roman" w:cs="Times New Roman"/>
                <w:sz w:val="28"/>
                <w:szCs w:val="20"/>
              </w:rPr>
            </w:pPr>
          </w:p>
        </w:tc>
        <w:tc>
          <w:tcPr>
            <w:tcW w:w="992" w:type="dxa"/>
            <w:tcBorders>
              <w:left w:val="dashSmallGap" w:sz="4" w:space="0" w:color="auto"/>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993" w:type="dxa"/>
            <w:tcBorders>
              <w:lef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850" w:type="dxa"/>
            <w:tcBorders>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851" w:type="dxa"/>
            <w:tcBorders>
              <w:left w:val="dashSmallGap" w:sz="4" w:space="0" w:color="auto"/>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992" w:type="dxa"/>
            <w:tcBorders>
              <w:left w:val="dashSmallGap" w:sz="4" w:space="0" w:color="auto"/>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1134" w:type="dxa"/>
            <w:tcBorders>
              <w:left w:val="dashSmallGap" w:sz="4" w:space="0" w:color="auto"/>
              <w:right w:val="dashSmallGap" w:sz="4" w:space="0" w:color="auto"/>
            </w:tcBorders>
          </w:tcPr>
          <w:p w:rsidR="00440409" w:rsidRPr="006A73C3" w:rsidRDefault="00440409" w:rsidP="000D18D2">
            <w:pPr>
              <w:jc w:val="center"/>
              <w:rPr>
                <w:rFonts w:ascii="Times New Roman" w:hAnsi="Times New Roman" w:cs="Times New Roman"/>
                <w:sz w:val="28"/>
                <w:szCs w:val="20"/>
              </w:rPr>
            </w:pPr>
          </w:p>
        </w:tc>
        <w:tc>
          <w:tcPr>
            <w:tcW w:w="1134" w:type="dxa"/>
            <w:tcBorders>
              <w:lef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r>
      <w:tr w:rsidR="00440409" w:rsidTr="00440409">
        <w:tc>
          <w:tcPr>
            <w:tcW w:w="426" w:type="dxa"/>
            <w:vAlign w:val="center"/>
          </w:tcPr>
          <w:p w:rsidR="00440409" w:rsidRPr="006A73C3" w:rsidRDefault="00440409" w:rsidP="000D18D2">
            <w:pPr>
              <w:jc w:val="center"/>
              <w:rPr>
                <w:rFonts w:ascii="Times New Roman" w:hAnsi="Times New Roman" w:cs="Times New Roman"/>
                <w:sz w:val="28"/>
                <w:szCs w:val="20"/>
              </w:rPr>
            </w:pPr>
          </w:p>
        </w:tc>
        <w:tc>
          <w:tcPr>
            <w:tcW w:w="2835" w:type="dxa"/>
            <w:tcBorders>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2126" w:type="dxa"/>
            <w:tcBorders>
              <w:lef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1276" w:type="dxa"/>
            <w:tcBorders>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1134" w:type="dxa"/>
            <w:tcBorders>
              <w:left w:val="dashSmallGap" w:sz="4" w:space="0" w:color="auto"/>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850" w:type="dxa"/>
            <w:tcBorders>
              <w:left w:val="dashSmallGap" w:sz="4" w:space="0" w:color="auto"/>
              <w:right w:val="dashSmallGap" w:sz="4" w:space="0" w:color="auto"/>
            </w:tcBorders>
          </w:tcPr>
          <w:p w:rsidR="00440409" w:rsidRPr="006A73C3" w:rsidRDefault="00440409" w:rsidP="000D18D2">
            <w:pPr>
              <w:jc w:val="center"/>
              <w:rPr>
                <w:rFonts w:ascii="Times New Roman" w:hAnsi="Times New Roman" w:cs="Times New Roman"/>
                <w:sz w:val="28"/>
                <w:szCs w:val="20"/>
              </w:rPr>
            </w:pPr>
          </w:p>
        </w:tc>
        <w:tc>
          <w:tcPr>
            <w:tcW w:w="992" w:type="dxa"/>
            <w:tcBorders>
              <w:left w:val="dashSmallGap" w:sz="4" w:space="0" w:color="auto"/>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993" w:type="dxa"/>
            <w:tcBorders>
              <w:lef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850" w:type="dxa"/>
            <w:tcBorders>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851" w:type="dxa"/>
            <w:tcBorders>
              <w:left w:val="dashSmallGap" w:sz="4" w:space="0" w:color="auto"/>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992" w:type="dxa"/>
            <w:tcBorders>
              <w:left w:val="dashSmallGap" w:sz="4" w:space="0" w:color="auto"/>
              <w:righ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c>
          <w:tcPr>
            <w:tcW w:w="1134" w:type="dxa"/>
            <w:tcBorders>
              <w:left w:val="dashSmallGap" w:sz="4" w:space="0" w:color="auto"/>
              <w:right w:val="dashSmallGap" w:sz="4" w:space="0" w:color="auto"/>
            </w:tcBorders>
          </w:tcPr>
          <w:p w:rsidR="00440409" w:rsidRPr="006A73C3" w:rsidRDefault="00440409" w:rsidP="000D18D2">
            <w:pPr>
              <w:jc w:val="center"/>
              <w:rPr>
                <w:rFonts w:ascii="Times New Roman" w:hAnsi="Times New Roman" w:cs="Times New Roman"/>
                <w:sz w:val="28"/>
                <w:szCs w:val="20"/>
              </w:rPr>
            </w:pPr>
          </w:p>
        </w:tc>
        <w:tc>
          <w:tcPr>
            <w:tcW w:w="1134" w:type="dxa"/>
            <w:tcBorders>
              <w:left w:val="dashSmallGap" w:sz="4" w:space="0" w:color="auto"/>
            </w:tcBorders>
            <w:vAlign w:val="center"/>
          </w:tcPr>
          <w:p w:rsidR="00440409" w:rsidRPr="006A73C3" w:rsidRDefault="00440409" w:rsidP="000D18D2">
            <w:pPr>
              <w:jc w:val="center"/>
              <w:rPr>
                <w:rFonts w:ascii="Times New Roman" w:hAnsi="Times New Roman" w:cs="Times New Roman"/>
                <w:sz w:val="28"/>
                <w:szCs w:val="20"/>
              </w:rPr>
            </w:pPr>
          </w:p>
        </w:tc>
      </w:tr>
    </w:tbl>
    <w:p w:rsidR="00731155" w:rsidRPr="00731155" w:rsidRDefault="00731155" w:rsidP="00731155">
      <w:pPr>
        <w:shd w:val="clear" w:color="auto" w:fill="FFFFFF"/>
        <w:spacing w:before="120" w:after="120" w:line="240" w:lineRule="auto"/>
        <w:ind w:left="284"/>
        <w:jc w:val="both"/>
        <w:textAlignment w:val="baseline"/>
        <w:outlineLvl w:val="2"/>
        <w:rPr>
          <w:rFonts w:ascii="Times New Roman" w:eastAsia="Times New Roman" w:hAnsi="Times New Roman" w:cs="Times New Roman"/>
          <w:spacing w:val="1"/>
          <w:sz w:val="18"/>
          <w:szCs w:val="20"/>
        </w:rPr>
      </w:pPr>
      <w:r>
        <w:rPr>
          <w:rFonts w:ascii="Times New Roman" w:hAnsi="Times New Roman" w:cs="Times New Roman"/>
          <w:sz w:val="20"/>
          <w:szCs w:val="20"/>
        </w:rPr>
        <w:t>*</w:t>
      </w:r>
      <w:r w:rsidRPr="00731155">
        <w:rPr>
          <w:rFonts w:ascii="Times New Roman" w:eastAsia="Times New Roman" w:hAnsi="Times New Roman" w:cs="Times New Roman"/>
          <w:spacing w:val="1"/>
          <w:sz w:val="20"/>
          <w:szCs w:val="20"/>
        </w:rPr>
        <w:t xml:space="preserve"> </w:t>
      </w:r>
      <w:r w:rsidRPr="00731155">
        <w:rPr>
          <w:rFonts w:ascii="Times New Roman" w:eastAsia="Times New Roman" w:hAnsi="Times New Roman" w:cs="Times New Roman"/>
          <w:spacing w:val="1"/>
          <w:sz w:val="18"/>
          <w:szCs w:val="20"/>
        </w:rPr>
        <w:t>Нормативы накопления ТКО для объектов общественного назначения на территории Республики Саха (Якутия), утверждены Приказом Министерства жилищно-коммунального хозяйства и энергетики Республики Саха (Якутия) от 29.10.2018г. №443-п.</w:t>
      </w:r>
    </w:p>
    <w:tbl>
      <w:tblPr>
        <w:tblW w:w="0" w:type="auto"/>
        <w:tblInd w:w="575" w:type="dxa"/>
        <w:tblCellMar>
          <w:left w:w="0" w:type="dxa"/>
          <w:right w:w="0" w:type="dxa"/>
        </w:tblCellMar>
        <w:tblLook w:val="04A0" w:firstRow="1" w:lastRow="0" w:firstColumn="1" w:lastColumn="0" w:noHBand="0" w:noVBand="1"/>
      </w:tblPr>
      <w:tblGrid>
        <w:gridCol w:w="4110"/>
        <w:gridCol w:w="6663"/>
        <w:gridCol w:w="4394"/>
      </w:tblGrid>
      <w:tr w:rsidR="00922DB4" w:rsidRPr="00B27315" w:rsidTr="00731155">
        <w:trPr>
          <w:trHeight w:val="2120"/>
        </w:trPr>
        <w:tc>
          <w:tcPr>
            <w:tcW w:w="4110" w:type="dxa"/>
            <w:tcBorders>
              <w:top w:val="nil"/>
              <w:left w:val="nil"/>
              <w:bottom w:val="nil"/>
              <w:right w:val="nil"/>
            </w:tcBorders>
            <w:tcMar>
              <w:top w:w="0" w:type="dxa"/>
              <w:left w:w="149" w:type="dxa"/>
              <w:bottom w:w="0" w:type="dxa"/>
              <w:right w:w="149" w:type="dxa"/>
            </w:tcMar>
            <w:hideMark/>
          </w:tcPr>
          <w:p w:rsidR="00922DB4" w:rsidRDefault="003177A2" w:rsidP="004957E2">
            <w:pPr>
              <w:spacing w:after="120" w:line="254" w:lineRule="atLeast"/>
              <w:textAlignment w:val="baseline"/>
              <w:rPr>
                <w:rFonts w:ascii="Times New Roman" w:eastAsia="Times New Roman" w:hAnsi="Times New Roman" w:cs="Times New Roman"/>
                <w:color w:val="2D2D2D"/>
                <w:sz w:val="20"/>
                <w:szCs w:val="20"/>
              </w:rPr>
            </w:pPr>
            <w:r>
              <w:br w:type="page"/>
            </w:r>
            <w:r w:rsidR="00922DB4" w:rsidRPr="00B27315">
              <w:rPr>
                <w:rFonts w:ascii="Times New Roman" w:eastAsia="Times New Roman" w:hAnsi="Times New Roman" w:cs="Times New Roman"/>
                <w:color w:val="2D2D2D"/>
                <w:sz w:val="20"/>
                <w:szCs w:val="20"/>
              </w:rPr>
              <w:t>Региональный оператор</w:t>
            </w:r>
            <w:r w:rsidR="003B71FC">
              <w:rPr>
                <w:rFonts w:ascii="Times New Roman" w:eastAsia="Times New Roman" w:hAnsi="Times New Roman" w:cs="Times New Roman"/>
                <w:color w:val="2D2D2D"/>
                <w:sz w:val="20"/>
                <w:szCs w:val="20"/>
              </w:rPr>
              <w:t>:</w:t>
            </w:r>
          </w:p>
          <w:p w:rsidR="00922DB4" w:rsidRDefault="00922DB4" w:rsidP="004957E2">
            <w:pPr>
              <w:spacing w:after="120" w:line="254" w:lineRule="atLeast"/>
              <w:textAlignment w:val="baseline"/>
              <w:rPr>
                <w:rFonts w:ascii="Times New Roman" w:eastAsia="Times New Roman" w:hAnsi="Times New Roman" w:cs="Times New Roman"/>
                <w:color w:val="2D2D2D"/>
                <w:sz w:val="20"/>
                <w:szCs w:val="20"/>
              </w:rPr>
            </w:pPr>
            <w:r>
              <w:rPr>
                <w:rFonts w:ascii="Times New Roman" w:eastAsia="Times New Roman" w:hAnsi="Times New Roman" w:cs="Times New Roman"/>
                <w:color w:val="2D2D2D"/>
                <w:sz w:val="20"/>
                <w:szCs w:val="20"/>
              </w:rPr>
              <w:t>МУП «Переработчик»</w:t>
            </w:r>
          </w:p>
          <w:p w:rsidR="00922DB4" w:rsidRDefault="00922DB4" w:rsidP="004957E2">
            <w:pPr>
              <w:spacing w:after="0" w:line="254" w:lineRule="atLeast"/>
              <w:textAlignment w:val="baseline"/>
              <w:rPr>
                <w:rFonts w:ascii="Times New Roman" w:eastAsia="Times New Roman" w:hAnsi="Times New Roman" w:cs="Times New Roman"/>
                <w:color w:val="2D2D2D"/>
                <w:sz w:val="20"/>
                <w:szCs w:val="20"/>
              </w:rPr>
            </w:pPr>
            <w:r>
              <w:rPr>
                <w:rFonts w:ascii="Times New Roman" w:eastAsia="Times New Roman" w:hAnsi="Times New Roman" w:cs="Times New Roman"/>
                <w:color w:val="2D2D2D"/>
                <w:sz w:val="20"/>
                <w:szCs w:val="20"/>
              </w:rPr>
              <w:t>Директор</w:t>
            </w:r>
          </w:p>
          <w:p w:rsidR="00922DB4" w:rsidRDefault="00922DB4" w:rsidP="004957E2">
            <w:pPr>
              <w:spacing w:after="0" w:line="254" w:lineRule="atLeast"/>
              <w:textAlignment w:val="baseline"/>
              <w:rPr>
                <w:rFonts w:ascii="Times New Roman" w:eastAsia="Times New Roman" w:hAnsi="Times New Roman" w:cs="Times New Roman"/>
                <w:color w:val="2D2D2D"/>
                <w:sz w:val="20"/>
                <w:szCs w:val="20"/>
              </w:rPr>
            </w:pPr>
          </w:p>
          <w:p w:rsidR="00922DB4" w:rsidRDefault="00922DB4" w:rsidP="004957E2">
            <w:pPr>
              <w:spacing w:after="0" w:line="254" w:lineRule="atLeast"/>
              <w:textAlignment w:val="baseline"/>
              <w:rPr>
                <w:rFonts w:ascii="Times New Roman" w:eastAsia="Times New Roman" w:hAnsi="Times New Roman" w:cs="Times New Roman"/>
                <w:color w:val="2D2D2D"/>
                <w:sz w:val="20"/>
                <w:szCs w:val="20"/>
              </w:rPr>
            </w:pPr>
            <w:r>
              <w:rPr>
                <w:rFonts w:ascii="Times New Roman" w:eastAsia="Times New Roman" w:hAnsi="Times New Roman" w:cs="Times New Roman"/>
                <w:color w:val="2D2D2D"/>
                <w:sz w:val="20"/>
                <w:szCs w:val="20"/>
              </w:rPr>
              <w:t>_____________________ /</w:t>
            </w:r>
            <w:r w:rsidR="00DB691B">
              <w:rPr>
                <w:rFonts w:ascii="Times New Roman" w:eastAsia="Times New Roman" w:hAnsi="Times New Roman" w:cs="Times New Roman"/>
                <w:color w:val="2D2D2D"/>
                <w:sz w:val="20"/>
                <w:szCs w:val="20"/>
              </w:rPr>
              <w:t xml:space="preserve">_______________ </w:t>
            </w:r>
            <w:r>
              <w:rPr>
                <w:rFonts w:ascii="Times New Roman" w:eastAsia="Times New Roman" w:hAnsi="Times New Roman" w:cs="Times New Roman"/>
                <w:color w:val="2D2D2D"/>
                <w:sz w:val="20"/>
                <w:szCs w:val="20"/>
              </w:rPr>
              <w:t>/</w:t>
            </w:r>
          </w:p>
          <w:p w:rsidR="00922DB4" w:rsidRDefault="00922DB4" w:rsidP="004957E2">
            <w:pPr>
              <w:spacing w:after="120" w:line="254" w:lineRule="atLeast"/>
              <w:textAlignment w:val="baseline"/>
              <w:rPr>
                <w:rFonts w:ascii="Times New Roman" w:eastAsia="Times New Roman" w:hAnsi="Times New Roman" w:cs="Times New Roman"/>
                <w:color w:val="2D2D2D"/>
                <w:sz w:val="20"/>
                <w:szCs w:val="20"/>
              </w:rPr>
            </w:pPr>
            <w:r>
              <w:rPr>
                <w:rFonts w:ascii="Times New Roman" w:eastAsia="Times New Roman" w:hAnsi="Times New Roman" w:cs="Times New Roman"/>
                <w:color w:val="2D2D2D"/>
                <w:sz w:val="20"/>
                <w:szCs w:val="20"/>
              </w:rPr>
              <w:t>М.П.</w:t>
            </w:r>
          </w:p>
          <w:p w:rsidR="00922DB4" w:rsidRPr="002576F2" w:rsidRDefault="00922DB4" w:rsidP="00131AA8">
            <w:pPr>
              <w:spacing w:after="120" w:line="254" w:lineRule="atLeast"/>
              <w:textAlignment w:val="baseline"/>
              <w:rPr>
                <w:rFonts w:ascii="Times New Roman" w:eastAsia="Times New Roman" w:hAnsi="Times New Roman" w:cs="Times New Roman"/>
                <w:color w:val="2D2D2D"/>
                <w:sz w:val="20"/>
                <w:szCs w:val="20"/>
              </w:rPr>
            </w:pPr>
          </w:p>
        </w:tc>
        <w:tc>
          <w:tcPr>
            <w:tcW w:w="6663" w:type="dxa"/>
            <w:tcBorders>
              <w:top w:val="nil"/>
              <w:left w:val="nil"/>
              <w:bottom w:val="nil"/>
              <w:right w:val="nil"/>
            </w:tcBorders>
            <w:tcMar>
              <w:top w:w="0" w:type="dxa"/>
              <w:left w:w="149" w:type="dxa"/>
              <w:bottom w:w="0" w:type="dxa"/>
              <w:right w:w="149" w:type="dxa"/>
            </w:tcMar>
            <w:hideMark/>
          </w:tcPr>
          <w:p w:rsidR="00922DB4" w:rsidRPr="00B27315" w:rsidRDefault="00922DB4" w:rsidP="004957E2">
            <w:pPr>
              <w:spacing w:after="0" w:line="240" w:lineRule="auto"/>
              <w:rPr>
                <w:rFonts w:ascii="Times New Roman" w:eastAsia="Times New Roman" w:hAnsi="Times New Roman" w:cs="Times New Roman"/>
                <w:sz w:val="20"/>
                <w:szCs w:val="20"/>
              </w:rPr>
            </w:pPr>
          </w:p>
        </w:tc>
        <w:tc>
          <w:tcPr>
            <w:tcW w:w="4394" w:type="dxa"/>
            <w:tcBorders>
              <w:top w:val="nil"/>
              <w:left w:val="nil"/>
              <w:bottom w:val="nil"/>
              <w:right w:val="nil"/>
            </w:tcBorders>
            <w:tcMar>
              <w:top w:w="0" w:type="dxa"/>
              <w:left w:w="149" w:type="dxa"/>
              <w:bottom w:w="0" w:type="dxa"/>
              <w:right w:w="149" w:type="dxa"/>
            </w:tcMar>
            <w:hideMark/>
          </w:tcPr>
          <w:p w:rsidR="00922DB4" w:rsidRDefault="00922DB4" w:rsidP="004957E2">
            <w:pPr>
              <w:spacing w:after="0" w:line="254" w:lineRule="atLeast"/>
              <w:textAlignment w:val="baseline"/>
              <w:rPr>
                <w:rFonts w:ascii="Times New Roman" w:eastAsia="Times New Roman" w:hAnsi="Times New Roman" w:cs="Times New Roman"/>
                <w:color w:val="2D2D2D"/>
                <w:sz w:val="20"/>
                <w:szCs w:val="20"/>
              </w:rPr>
            </w:pPr>
            <w:r w:rsidRPr="00B27315">
              <w:rPr>
                <w:rFonts w:ascii="Times New Roman" w:eastAsia="Times New Roman" w:hAnsi="Times New Roman" w:cs="Times New Roman"/>
                <w:color w:val="2D2D2D"/>
                <w:sz w:val="20"/>
                <w:szCs w:val="20"/>
              </w:rPr>
              <w:t>Потребитель</w:t>
            </w:r>
            <w:r>
              <w:rPr>
                <w:rFonts w:ascii="Times New Roman" w:eastAsia="Times New Roman" w:hAnsi="Times New Roman" w:cs="Times New Roman"/>
                <w:color w:val="2D2D2D"/>
                <w:sz w:val="20"/>
                <w:szCs w:val="20"/>
              </w:rPr>
              <w:t>:</w:t>
            </w:r>
          </w:p>
          <w:p w:rsidR="00922DB4" w:rsidRDefault="00922DB4" w:rsidP="004957E2">
            <w:pPr>
              <w:spacing w:after="0" w:line="254" w:lineRule="atLeast"/>
              <w:textAlignment w:val="baseline"/>
              <w:rPr>
                <w:rFonts w:ascii="Times New Roman" w:eastAsia="Times New Roman" w:hAnsi="Times New Roman" w:cs="Times New Roman"/>
                <w:color w:val="2D2D2D"/>
                <w:sz w:val="20"/>
                <w:szCs w:val="20"/>
              </w:rPr>
            </w:pPr>
          </w:p>
          <w:p w:rsidR="00922DB4" w:rsidRDefault="00922DB4" w:rsidP="004957E2">
            <w:pPr>
              <w:spacing w:after="0" w:line="254" w:lineRule="atLeast"/>
              <w:textAlignment w:val="baseline"/>
              <w:rPr>
                <w:rFonts w:ascii="Times New Roman" w:eastAsia="Times New Roman" w:hAnsi="Times New Roman" w:cs="Times New Roman"/>
                <w:color w:val="2D2D2D"/>
                <w:sz w:val="20"/>
                <w:szCs w:val="20"/>
              </w:rPr>
            </w:pPr>
          </w:p>
          <w:p w:rsidR="00922DB4" w:rsidRPr="00FD463C" w:rsidRDefault="00922DB4" w:rsidP="004957E2">
            <w:pPr>
              <w:spacing w:after="0" w:line="254" w:lineRule="atLeast"/>
              <w:textAlignment w:val="baseline"/>
              <w:rPr>
                <w:rFonts w:ascii="Times New Roman" w:eastAsia="Times New Roman" w:hAnsi="Times New Roman" w:cs="Times New Roman"/>
                <w:color w:val="2D2D2D"/>
                <w:sz w:val="40"/>
                <w:szCs w:val="20"/>
              </w:rPr>
            </w:pPr>
          </w:p>
          <w:p w:rsidR="00922DB4" w:rsidRDefault="00922DB4" w:rsidP="004957E2">
            <w:pPr>
              <w:spacing w:after="0" w:line="254" w:lineRule="atLeast"/>
              <w:textAlignment w:val="baseline"/>
              <w:rPr>
                <w:rFonts w:ascii="Times New Roman" w:eastAsia="Times New Roman" w:hAnsi="Times New Roman" w:cs="Times New Roman"/>
                <w:color w:val="2D2D2D"/>
                <w:sz w:val="20"/>
                <w:szCs w:val="20"/>
              </w:rPr>
            </w:pPr>
          </w:p>
          <w:p w:rsidR="00922DB4" w:rsidRDefault="00922DB4" w:rsidP="004957E2">
            <w:pPr>
              <w:spacing w:after="0" w:line="254" w:lineRule="atLeast"/>
              <w:textAlignment w:val="baseline"/>
              <w:rPr>
                <w:rFonts w:ascii="Times New Roman" w:eastAsia="Times New Roman" w:hAnsi="Times New Roman" w:cs="Times New Roman"/>
                <w:color w:val="2D2D2D"/>
                <w:sz w:val="20"/>
                <w:szCs w:val="20"/>
              </w:rPr>
            </w:pPr>
            <w:r>
              <w:rPr>
                <w:rFonts w:ascii="Times New Roman" w:eastAsia="Times New Roman" w:hAnsi="Times New Roman" w:cs="Times New Roman"/>
                <w:color w:val="2D2D2D"/>
                <w:sz w:val="20"/>
                <w:szCs w:val="20"/>
              </w:rPr>
              <w:t>_____________________ /</w:t>
            </w:r>
            <w:r w:rsidR="00087816" w:rsidRPr="00087816">
              <w:rPr>
                <w:rFonts w:ascii="Times New Roman" w:eastAsia="Times New Roman" w:hAnsi="Times New Roman" w:cs="Times New Roman"/>
                <w:color w:val="2D2D2D"/>
                <w:sz w:val="20"/>
                <w:szCs w:val="20"/>
                <w:u w:val="single"/>
              </w:rPr>
              <w:t xml:space="preserve">                                  </w:t>
            </w:r>
            <w:r>
              <w:rPr>
                <w:rFonts w:ascii="Times New Roman" w:eastAsia="Times New Roman" w:hAnsi="Times New Roman" w:cs="Times New Roman"/>
                <w:color w:val="2D2D2D"/>
                <w:sz w:val="20"/>
                <w:szCs w:val="20"/>
              </w:rPr>
              <w:t>/</w:t>
            </w:r>
          </w:p>
          <w:p w:rsidR="00922DB4" w:rsidRDefault="00922DB4" w:rsidP="004957E2">
            <w:pPr>
              <w:spacing w:after="0" w:line="254" w:lineRule="atLeast"/>
              <w:textAlignment w:val="baseline"/>
              <w:rPr>
                <w:rFonts w:ascii="Times New Roman" w:eastAsia="Times New Roman" w:hAnsi="Times New Roman" w:cs="Times New Roman"/>
                <w:color w:val="2D2D2D"/>
                <w:sz w:val="20"/>
                <w:szCs w:val="20"/>
              </w:rPr>
            </w:pPr>
            <w:r>
              <w:rPr>
                <w:rFonts w:ascii="Times New Roman" w:eastAsia="Times New Roman" w:hAnsi="Times New Roman" w:cs="Times New Roman"/>
                <w:color w:val="2D2D2D"/>
                <w:sz w:val="20"/>
                <w:szCs w:val="20"/>
              </w:rPr>
              <w:t>М.П.</w:t>
            </w:r>
          </w:p>
          <w:p w:rsidR="00922DB4" w:rsidRPr="00B27315" w:rsidRDefault="00922DB4" w:rsidP="00131AA8">
            <w:pPr>
              <w:spacing w:after="120" w:line="254" w:lineRule="atLeast"/>
              <w:textAlignment w:val="baseline"/>
              <w:rPr>
                <w:rFonts w:ascii="Times New Roman" w:eastAsia="Times New Roman" w:hAnsi="Times New Roman" w:cs="Times New Roman"/>
                <w:color w:val="2D2D2D"/>
                <w:sz w:val="20"/>
                <w:szCs w:val="20"/>
              </w:rPr>
            </w:pPr>
          </w:p>
        </w:tc>
      </w:tr>
    </w:tbl>
    <w:p w:rsidR="003177A2" w:rsidRDefault="003177A2">
      <w:pPr>
        <w:rPr>
          <w:rFonts w:ascii="Times New Roman" w:hAnsi="Times New Roman" w:cs="Times New Roman"/>
          <w:sz w:val="20"/>
          <w:szCs w:val="20"/>
        </w:rPr>
        <w:sectPr w:rsidR="003177A2" w:rsidSect="003177A2">
          <w:pgSz w:w="16838" w:h="11906" w:orient="landscape"/>
          <w:pgMar w:top="567" w:right="709" w:bottom="1276" w:left="425" w:header="709" w:footer="709" w:gutter="0"/>
          <w:cols w:space="708"/>
          <w:docGrid w:linePitch="360"/>
        </w:sectPr>
      </w:pPr>
      <w:r>
        <w:rPr>
          <w:rFonts w:ascii="Times New Roman" w:hAnsi="Times New Roman" w:cs="Times New Roman"/>
          <w:sz w:val="20"/>
          <w:szCs w:val="20"/>
        </w:rPr>
        <w:br w:type="page"/>
      </w:r>
    </w:p>
    <w:p w:rsidR="00E26687" w:rsidRDefault="00CC09C7" w:rsidP="00E26687">
      <w:pPr>
        <w:spacing w:after="0"/>
        <w:jc w:val="right"/>
        <w:rPr>
          <w:rFonts w:ascii="Times New Roman" w:eastAsia="Times New Roman" w:hAnsi="Times New Roman" w:cs="Times New Roman"/>
          <w:color w:val="2D2D2D"/>
          <w:spacing w:val="1"/>
          <w:sz w:val="20"/>
          <w:szCs w:val="20"/>
        </w:rPr>
      </w:pPr>
      <w:r>
        <w:rPr>
          <w:rFonts w:ascii="Times New Roman" w:hAnsi="Times New Roman" w:cs="Times New Roman"/>
          <w:sz w:val="20"/>
          <w:szCs w:val="20"/>
        </w:rPr>
        <w:lastRenderedPageBreak/>
        <w:t>Прил</w:t>
      </w:r>
      <w:r w:rsidRPr="00B27315">
        <w:rPr>
          <w:rFonts w:ascii="Times New Roman" w:eastAsia="Times New Roman" w:hAnsi="Times New Roman" w:cs="Times New Roman"/>
          <w:color w:val="2D2D2D"/>
          <w:spacing w:val="1"/>
          <w:sz w:val="20"/>
          <w:szCs w:val="20"/>
        </w:rPr>
        <w:t>ожение</w:t>
      </w:r>
      <w:r>
        <w:rPr>
          <w:rFonts w:ascii="Times New Roman" w:eastAsia="Times New Roman" w:hAnsi="Times New Roman" w:cs="Times New Roman"/>
          <w:color w:val="2D2D2D"/>
          <w:spacing w:val="1"/>
          <w:sz w:val="20"/>
          <w:szCs w:val="20"/>
        </w:rPr>
        <w:t xml:space="preserve"> № </w:t>
      </w:r>
      <w:r w:rsidR="006A27F1">
        <w:rPr>
          <w:rFonts w:ascii="Times New Roman" w:eastAsia="Times New Roman" w:hAnsi="Times New Roman" w:cs="Times New Roman"/>
          <w:color w:val="2D2D2D"/>
          <w:spacing w:val="1"/>
          <w:sz w:val="20"/>
          <w:szCs w:val="20"/>
        </w:rPr>
        <w:t>2</w:t>
      </w:r>
      <w:r w:rsidRPr="00B27315">
        <w:rPr>
          <w:rFonts w:ascii="Times New Roman" w:eastAsia="Times New Roman" w:hAnsi="Times New Roman" w:cs="Times New Roman"/>
          <w:color w:val="2D2D2D"/>
          <w:spacing w:val="1"/>
          <w:sz w:val="20"/>
          <w:szCs w:val="20"/>
        </w:rPr>
        <w:br/>
        <w:t xml:space="preserve">к договору </w:t>
      </w:r>
      <w:r w:rsidR="00E26687">
        <w:rPr>
          <w:rFonts w:ascii="Times New Roman" w:eastAsia="Times New Roman" w:hAnsi="Times New Roman" w:cs="Times New Roman"/>
          <w:color w:val="2D2D2D"/>
          <w:spacing w:val="1"/>
          <w:sz w:val="20"/>
          <w:szCs w:val="20"/>
        </w:rPr>
        <w:t xml:space="preserve">№ </w:t>
      </w:r>
      <w:r w:rsidR="000E2D81">
        <w:rPr>
          <w:rFonts w:ascii="Times New Roman" w:eastAsia="Times New Roman" w:hAnsi="Times New Roman" w:cs="Times New Roman"/>
          <w:color w:val="2D2D2D"/>
          <w:spacing w:val="1"/>
          <w:sz w:val="20"/>
          <w:szCs w:val="20"/>
        </w:rPr>
        <w:t>_____</w:t>
      </w:r>
      <w:r w:rsidR="00E26687">
        <w:rPr>
          <w:rFonts w:ascii="Times New Roman" w:eastAsia="Times New Roman" w:hAnsi="Times New Roman" w:cs="Times New Roman"/>
          <w:color w:val="2D2D2D"/>
          <w:spacing w:val="1"/>
          <w:sz w:val="20"/>
          <w:szCs w:val="20"/>
        </w:rPr>
        <w:t xml:space="preserve"> от </w:t>
      </w:r>
      <w:r w:rsidR="000E2D81">
        <w:rPr>
          <w:rFonts w:ascii="Times New Roman" w:eastAsia="Times New Roman" w:hAnsi="Times New Roman" w:cs="Times New Roman"/>
          <w:color w:val="2D2D2D"/>
          <w:spacing w:val="1"/>
          <w:sz w:val="20"/>
          <w:szCs w:val="20"/>
        </w:rPr>
        <w:t>____________</w:t>
      </w:r>
      <w:r w:rsidR="00E26687">
        <w:rPr>
          <w:rFonts w:ascii="Times New Roman" w:eastAsia="Times New Roman" w:hAnsi="Times New Roman" w:cs="Times New Roman"/>
          <w:color w:val="2D2D2D"/>
          <w:spacing w:val="1"/>
          <w:sz w:val="20"/>
          <w:szCs w:val="20"/>
        </w:rPr>
        <w:t>г.</w:t>
      </w:r>
    </w:p>
    <w:p w:rsidR="003177A2" w:rsidRDefault="00CC09C7" w:rsidP="00E26687">
      <w:pPr>
        <w:spacing w:after="0"/>
        <w:jc w:val="right"/>
        <w:rPr>
          <w:rFonts w:ascii="Times New Roman" w:hAnsi="Times New Roman" w:cs="Times New Roman"/>
          <w:sz w:val="20"/>
          <w:szCs w:val="20"/>
        </w:rPr>
      </w:pPr>
      <w:r w:rsidRPr="00B27315">
        <w:rPr>
          <w:rFonts w:ascii="Times New Roman" w:eastAsia="Times New Roman" w:hAnsi="Times New Roman" w:cs="Times New Roman"/>
          <w:color w:val="2D2D2D"/>
          <w:spacing w:val="1"/>
          <w:sz w:val="20"/>
          <w:szCs w:val="20"/>
        </w:rPr>
        <w:t>на оказание</w:t>
      </w:r>
      <w:r w:rsidR="00E26687">
        <w:rPr>
          <w:rFonts w:ascii="Times New Roman" w:eastAsia="Times New Roman" w:hAnsi="Times New Roman" w:cs="Times New Roman"/>
          <w:color w:val="2D2D2D"/>
          <w:spacing w:val="1"/>
          <w:sz w:val="20"/>
          <w:szCs w:val="20"/>
        </w:rPr>
        <w:t xml:space="preserve"> </w:t>
      </w:r>
      <w:r w:rsidRPr="00B27315">
        <w:rPr>
          <w:rFonts w:ascii="Times New Roman" w:eastAsia="Times New Roman" w:hAnsi="Times New Roman" w:cs="Times New Roman"/>
          <w:color w:val="2D2D2D"/>
          <w:spacing w:val="1"/>
          <w:sz w:val="20"/>
          <w:szCs w:val="20"/>
        </w:rPr>
        <w:t xml:space="preserve">услуг по обращению с </w:t>
      </w:r>
      <w:r>
        <w:rPr>
          <w:rFonts w:ascii="Times New Roman" w:eastAsia="Times New Roman" w:hAnsi="Times New Roman" w:cs="Times New Roman"/>
          <w:color w:val="2D2D2D"/>
          <w:spacing w:val="1"/>
          <w:sz w:val="20"/>
          <w:szCs w:val="20"/>
        </w:rPr>
        <w:t>ТКО</w:t>
      </w:r>
    </w:p>
    <w:p w:rsidR="003177A2" w:rsidRDefault="003177A2">
      <w:pPr>
        <w:rPr>
          <w:rFonts w:ascii="Times New Roman" w:hAnsi="Times New Roman" w:cs="Times New Roman"/>
          <w:sz w:val="20"/>
          <w:szCs w:val="20"/>
        </w:rPr>
      </w:pPr>
    </w:p>
    <w:p w:rsidR="001053EA" w:rsidRDefault="001053EA" w:rsidP="003B71FC">
      <w:pPr>
        <w:rPr>
          <w:rFonts w:ascii="Times New Roman" w:hAnsi="Times New Roman" w:cs="Times New Roman"/>
          <w:sz w:val="20"/>
          <w:szCs w:val="20"/>
        </w:rPr>
      </w:pPr>
    </w:p>
    <w:tbl>
      <w:tblPr>
        <w:tblW w:w="5399" w:type="dxa"/>
        <w:tblInd w:w="96" w:type="dxa"/>
        <w:tblLayout w:type="fixed"/>
        <w:tblLook w:val="04A0" w:firstRow="1" w:lastRow="0" w:firstColumn="1" w:lastColumn="0" w:noHBand="0" w:noVBand="1"/>
      </w:tblPr>
      <w:tblGrid>
        <w:gridCol w:w="607"/>
        <w:gridCol w:w="567"/>
        <w:gridCol w:w="537"/>
        <w:gridCol w:w="286"/>
        <w:gridCol w:w="224"/>
        <w:gridCol w:w="485"/>
        <w:gridCol w:w="118"/>
        <w:gridCol w:w="23"/>
        <w:gridCol w:w="95"/>
        <w:gridCol w:w="118"/>
        <w:gridCol w:w="373"/>
        <w:gridCol w:w="303"/>
        <w:gridCol w:w="245"/>
        <w:gridCol w:w="69"/>
        <w:gridCol w:w="236"/>
        <w:gridCol w:w="67"/>
        <w:gridCol w:w="266"/>
        <w:gridCol w:w="266"/>
        <w:gridCol w:w="266"/>
        <w:gridCol w:w="248"/>
      </w:tblGrid>
      <w:tr w:rsidR="00CC09C7" w:rsidRPr="00CC09C7" w:rsidTr="009600EB">
        <w:trPr>
          <w:trHeight w:val="330"/>
        </w:trPr>
        <w:tc>
          <w:tcPr>
            <w:tcW w:w="5399" w:type="dxa"/>
            <w:gridSpan w:val="20"/>
            <w:tcBorders>
              <w:top w:val="single" w:sz="8" w:space="0" w:color="auto"/>
              <w:left w:val="single" w:sz="8" w:space="0" w:color="auto"/>
              <w:bottom w:val="nil"/>
              <w:right w:val="single" w:sz="8" w:space="0" w:color="000000"/>
            </w:tcBorders>
            <w:shd w:val="clear" w:color="auto" w:fill="auto"/>
            <w:vAlign w:val="center"/>
            <w:hideMark/>
          </w:tcPr>
          <w:p w:rsidR="00CC09C7" w:rsidRPr="00CC09C7" w:rsidRDefault="00CC09C7" w:rsidP="00CC09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Талон приёма-сдачи ТКО</w:t>
            </w:r>
          </w:p>
        </w:tc>
      </w:tr>
      <w:tr w:rsidR="00CC09C7" w:rsidRPr="00CC09C7" w:rsidTr="009600EB">
        <w:trPr>
          <w:trHeight w:val="330"/>
        </w:trPr>
        <w:tc>
          <w:tcPr>
            <w:tcW w:w="5399" w:type="dxa"/>
            <w:gridSpan w:val="20"/>
            <w:tcBorders>
              <w:top w:val="nil"/>
              <w:left w:val="single" w:sz="8" w:space="0" w:color="auto"/>
              <w:bottom w:val="nil"/>
              <w:right w:val="single" w:sz="8" w:space="0" w:color="000000"/>
            </w:tcBorders>
            <w:shd w:val="clear" w:color="auto" w:fill="auto"/>
            <w:noWrap/>
            <w:vAlign w:val="bottom"/>
            <w:hideMark/>
          </w:tcPr>
          <w:p w:rsidR="00CC09C7" w:rsidRPr="00CC09C7" w:rsidRDefault="00CC09C7" w:rsidP="00505A77">
            <w:pPr>
              <w:spacing w:after="0" w:line="240" w:lineRule="auto"/>
              <w:jc w:val="center"/>
              <w:rPr>
                <w:rFonts w:ascii="Times New Roman" w:eastAsia="Times New Roman" w:hAnsi="Times New Roman" w:cs="Times New Roman"/>
                <w:sz w:val="28"/>
                <w:szCs w:val="28"/>
                <w:u w:val="single"/>
              </w:rPr>
            </w:pPr>
            <w:r w:rsidRPr="00CC09C7">
              <w:rPr>
                <w:rFonts w:ascii="Times New Roman" w:eastAsia="Times New Roman" w:hAnsi="Times New Roman" w:cs="Times New Roman"/>
                <w:sz w:val="28"/>
                <w:szCs w:val="28"/>
                <w:u w:val="single"/>
              </w:rPr>
              <w:t>«    »</w:t>
            </w:r>
            <w:r>
              <w:rPr>
                <w:rFonts w:ascii="Times New Roman" w:eastAsia="Times New Roman" w:hAnsi="Times New Roman" w:cs="Times New Roman"/>
                <w:sz w:val="28"/>
                <w:szCs w:val="28"/>
              </w:rPr>
              <w:t xml:space="preserve">   </w:t>
            </w:r>
            <w:r w:rsidRPr="00CC09C7">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 xml:space="preserve">   </w:t>
            </w:r>
            <w:r w:rsidRPr="00CC09C7">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rPr>
              <w:t xml:space="preserve">  </w:t>
            </w:r>
            <w:r w:rsidR="00505A77">
              <w:rPr>
                <w:rFonts w:ascii="Times New Roman" w:eastAsia="Times New Roman" w:hAnsi="Times New Roman" w:cs="Times New Roman"/>
                <w:sz w:val="28"/>
                <w:szCs w:val="28"/>
              </w:rPr>
              <w:t>2020</w:t>
            </w:r>
            <w:r w:rsidRPr="00CC09C7">
              <w:rPr>
                <w:rFonts w:ascii="Times New Roman" w:eastAsia="Times New Roman" w:hAnsi="Times New Roman" w:cs="Times New Roman"/>
                <w:sz w:val="28"/>
                <w:szCs w:val="28"/>
              </w:rPr>
              <w:t xml:space="preserve"> года</w:t>
            </w:r>
          </w:p>
        </w:tc>
      </w:tr>
      <w:tr w:rsidR="00CC09C7" w:rsidRPr="00CC09C7" w:rsidTr="00F27F09">
        <w:trPr>
          <w:trHeight w:val="45"/>
        </w:trPr>
        <w:tc>
          <w:tcPr>
            <w:tcW w:w="607" w:type="dxa"/>
            <w:tcBorders>
              <w:top w:val="nil"/>
              <w:left w:val="single" w:sz="8" w:space="0" w:color="auto"/>
              <w:bottom w:val="nil"/>
              <w:right w:val="nil"/>
            </w:tcBorders>
            <w:shd w:val="clear" w:color="auto" w:fill="auto"/>
            <w:noWrap/>
            <w:vAlign w:val="bottom"/>
            <w:hideMark/>
          </w:tcPr>
          <w:p w:rsidR="00CC09C7" w:rsidRPr="00CC09C7" w:rsidRDefault="00CC09C7" w:rsidP="00CC09C7">
            <w:pPr>
              <w:spacing w:after="0" w:line="240" w:lineRule="auto"/>
              <w:jc w:val="right"/>
              <w:rPr>
                <w:rFonts w:ascii="Times New Roman" w:eastAsia="Times New Roman" w:hAnsi="Times New Roman" w:cs="Times New Roman"/>
                <w:sz w:val="18"/>
                <w:szCs w:val="18"/>
              </w:rPr>
            </w:pPr>
            <w:r w:rsidRPr="00CC09C7">
              <w:rPr>
                <w:rFonts w:ascii="Times New Roman" w:eastAsia="Times New Roman" w:hAnsi="Times New Roman" w:cs="Times New Roman"/>
                <w:sz w:val="18"/>
                <w:szCs w:val="18"/>
              </w:rPr>
              <w:t> </w:t>
            </w:r>
          </w:p>
        </w:tc>
        <w:tc>
          <w:tcPr>
            <w:tcW w:w="567" w:type="dxa"/>
            <w:tcBorders>
              <w:top w:val="nil"/>
              <w:left w:val="nil"/>
              <w:bottom w:val="nil"/>
              <w:right w:val="nil"/>
            </w:tcBorders>
            <w:shd w:val="clear" w:color="auto" w:fill="auto"/>
            <w:noWrap/>
            <w:vAlign w:val="bottom"/>
            <w:hideMark/>
          </w:tcPr>
          <w:p w:rsidR="00CC09C7" w:rsidRPr="00CC09C7" w:rsidRDefault="00CC09C7" w:rsidP="00CC09C7">
            <w:pPr>
              <w:spacing w:after="0" w:line="240" w:lineRule="auto"/>
              <w:jc w:val="center"/>
              <w:rPr>
                <w:rFonts w:ascii="Times New Roman" w:eastAsia="Times New Roman" w:hAnsi="Times New Roman" w:cs="Times New Roman"/>
                <w:sz w:val="28"/>
                <w:szCs w:val="28"/>
              </w:rPr>
            </w:pPr>
          </w:p>
        </w:tc>
        <w:tc>
          <w:tcPr>
            <w:tcW w:w="537" w:type="dxa"/>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8"/>
                <w:szCs w:val="28"/>
              </w:rPr>
            </w:pPr>
          </w:p>
        </w:tc>
        <w:tc>
          <w:tcPr>
            <w:tcW w:w="286" w:type="dxa"/>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8"/>
                <w:szCs w:val="28"/>
              </w:rPr>
            </w:pPr>
          </w:p>
        </w:tc>
        <w:tc>
          <w:tcPr>
            <w:tcW w:w="3402" w:type="dxa"/>
            <w:gridSpan w:val="16"/>
            <w:vMerge w:val="restart"/>
            <w:tcBorders>
              <w:top w:val="nil"/>
              <w:left w:val="nil"/>
              <w:bottom w:val="single" w:sz="4" w:space="0" w:color="000000"/>
              <w:right w:val="single" w:sz="8" w:space="0" w:color="000000"/>
            </w:tcBorders>
            <w:shd w:val="clear" w:color="auto" w:fill="auto"/>
            <w:vAlign w:val="center"/>
            <w:hideMark/>
          </w:tcPr>
          <w:p w:rsidR="00CC09C7" w:rsidRPr="00CC09C7" w:rsidRDefault="00CC09C7" w:rsidP="00CC09C7">
            <w:pPr>
              <w:spacing w:after="0" w:line="240" w:lineRule="auto"/>
              <w:rPr>
                <w:rFonts w:ascii="Times New Roman" w:eastAsia="Times New Roman" w:hAnsi="Times New Roman" w:cs="Times New Roman"/>
                <w:b/>
                <w:bCs/>
                <w:sz w:val="24"/>
                <w:szCs w:val="24"/>
              </w:rPr>
            </w:pPr>
          </w:p>
        </w:tc>
      </w:tr>
      <w:tr w:rsidR="00CC09C7" w:rsidRPr="00CC09C7" w:rsidTr="00F27F09">
        <w:trPr>
          <w:trHeight w:val="270"/>
        </w:trPr>
        <w:tc>
          <w:tcPr>
            <w:tcW w:w="1997" w:type="dxa"/>
            <w:gridSpan w:val="4"/>
            <w:vMerge w:val="restart"/>
            <w:tcBorders>
              <w:top w:val="nil"/>
              <w:left w:val="single" w:sz="8" w:space="0" w:color="auto"/>
              <w:bottom w:val="nil"/>
              <w:right w:val="nil"/>
            </w:tcBorders>
            <w:shd w:val="clear" w:color="auto" w:fill="auto"/>
            <w:vAlign w:val="bottom"/>
            <w:hideMark/>
          </w:tcPr>
          <w:p w:rsidR="00CC09C7" w:rsidRPr="00CC09C7" w:rsidRDefault="00CC09C7" w:rsidP="003F5586">
            <w:pPr>
              <w:spacing w:after="0" w:line="240" w:lineRule="auto"/>
              <w:rPr>
                <w:rFonts w:ascii="Times New Roman" w:eastAsia="Times New Roman" w:hAnsi="Times New Roman" w:cs="Times New Roman"/>
                <w:sz w:val="19"/>
                <w:szCs w:val="19"/>
              </w:rPr>
            </w:pPr>
            <w:r w:rsidRPr="00CC09C7">
              <w:rPr>
                <w:rFonts w:ascii="Times New Roman" w:eastAsia="Times New Roman" w:hAnsi="Times New Roman" w:cs="Times New Roman"/>
                <w:sz w:val="20"/>
                <w:szCs w:val="19"/>
              </w:rPr>
              <w:t>Наименование</w:t>
            </w:r>
            <w:r w:rsidRPr="00CC09C7">
              <w:rPr>
                <w:rFonts w:ascii="Times New Roman" w:eastAsia="Times New Roman" w:hAnsi="Times New Roman" w:cs="Times New Roman"/>
                <w:sz w:val="20"/>
                <w:szCs w:val="19"/>
              </w:rPr>
              <w:br/>
            </w:r>
            <w:r w:rsidR="003F5586" w:rsidRPr="00D214CC">
              <w:rPr>
                <w:rFonts w:ascii="Times New Roman" w:eastAsia="Times New Roman" w:hAnsi="Times New Roman" w:cs="Times New Roman"/>
                <w:sz w:val="20"/>
                <w:szCs w:val="19"/>
              </w:rPr>
              <w:t>Потребителя</w:t>
            </w:r>
          </w:p>
        </w:tc>
        <w:tc>
          <w:tcPr>
            <w:tcW w:w="3402" w:type="dxa"/>
            <w:gridSpan w:val="16"/>
            <w:vMerge/>
            <w:tcBorders>
              <w:top w:val="nil"/>
              <w:left w:val="nil"/>
              <w:bottom w:val="single" w:sz="4" w:space="0" w:color="000000"/>
              <w:right w:val="single" w:sz="8" w:space="0" w:color="000000"/>
            </w:tcBorders>
            <w:vAlign w:val="center"/>
            <w:hideMark/>
          </w:tcPr>
          <w:p w:rsidR="00CC09C7" w:rsidRPr="00CC09C7" w:rsidRDefault="00CC09C7" w:rsidP="00CC09C7">
            <w:pPr>
              <w:spacing w:after="0" w:line="240" w:lineRule="auto"/>
              <w:rPr>
                <w:rFonts w:ascii="Times New Roman" w:eastAsia="Times New Roman" w:hAnsi="Times New Roman" w:cs="Times New Roman"/>
                <w:b/>
                <w:bCs/>
                <w:sz w:val="24"/>
                <w:szCs w:val="24"/>
              </w:rPr>
            </w:pPr>
          </w:p>
        </w:tc>
      </w:tr>
      <w:tr w:rsidR="00CC09C7" w:rsidRPr="00CC09C7" w:rsidTr="00F27F09">
        <w:trPr>
          <w:trHeight w:val="270"/>
        </w:trPr>
        <w:tc>
          <w:tcPr>
            <w:tcW w:w="1997" w:type="dxa"/>
            <w:gridSpan w:val="4"/>
            <w:vMerge/>
            <w:tcBorders>
              <w:top w:val="nil"/>
              <w:left w:val="single" w:sz="8" w:space="0" w:color="auto"/>
              <w:bottom w:val="nil"/>
              <w:right w:val="nil"/>
            </w:tcBorders>
            <w:vAlign w:val="center"/>
            <w:hideMark/>
          </w:tcPr>
          <w:p w:rsidR="00CC09C7" w:rsidRPr="00CC09C7" w:rsidRDefault="00CC09C7" w:rsidP="00CC09C7">
            <w:pPr>
              <w:spacing w:after="0" w:line="240" w:lineRule="auto"/>
              <w:rPr>
                <w:rFonts w:ascii="Times New Roman" w:eastAsia="Times New Roman" w:hAnsi="Times New Roman" w:cs="Times New Roman"/>
                <w:sz w:val="19"/>
                <w:szCs w:val="19"/>
              </w:rPr>
            </w:pPr>
          </w:p>
        </w:tc>
        <w:tc>
          <w:tcPr>
            <w:tcW w:w="3402" w:type="dxa"/>
            <w:gridSpan w:val="16"/>
            <w:vMerge/>
            <w:tcBorders>
              <w:top w:val="nil"/>
              <w:left w:val="nil"/>
              <w:bottom w:val="single" w:sz="4" w:space="0" w:color="000000"/>
              <w:right w:val="single" w:sz="8" w:space="0" w:color="000000"/>
            </w:tcBorders>
            <w:vAlign w:val="center"/>
            <w:hideMark/>
          </w:tcPr>
          <w:p w:rsidR="00CC09C7" w:rsidRPr="00CC09C7" w:rsidRDefault="00CC09C7" w:rsidP="00CC09C7">
            <w:pPr>
              <w:spacing w:after="0" w:line="240" w:lineRule="auto"/>
              <w:rPr>
                <w:rFonts w:ascii="Times New Roman" w:eastAsia="Times New Roman" w:hAnsi="Times New Roman" w:cs="Times New Roman"/>
                <w:b/>
                <w:bCs/>
                <w:sz w:val="24"/>
                <w:szCs w:val="24"/>
              </w:rPr>
            </w:pPr>
          </w:p>
        </w:tc>
      </w:tr>
      <w:tr w:rsidR="00D214CC" w:rsidRPr="00CC09C7" w:rsidTr="00F27F09">
        <w:trPr>
          <w:trHeight w:val="180"/>
        </w:trPr>
        <w:tc>
          <w:tcPr>
            <w:tcW w:w="1997" w:type="dxa"/>
            <w:gridSpan w:val="4"/>
            <w:tcBorders>
              <w:top w:val="nil"/>
              <w:left w:val="single" w:sz="8" w:space="0" w:color="auto"/>
              <w:bottom w:val="nil"/>
            </w:tcBorders>
            <w:shd w:val="clear" w:color="auto" w:fill="auto"/>
            <w:noWrap/>
            <w:vAlign w:val="center"/>
            <w:hideMark/>
          </w:tcPr>
          <w:p w:rsidR="00D214CC" w:rsidRPr="00CC09C7" w:rsidRDefault="00D214CC" w:rsidP="00D214CC">
            <w:pPr>
              <w:spacing w:after="0" w:line="240" w:lineRule="auto"/>
              <w:rPr>
                <w:rFonts w:ascii="Times New Roman" w:eastAsia="Times New Roman" w:hAnsi="Times New Roman" w:cs="Times New Roman"/>
                <w:sz w:val="16"/>
                <w:szCs w:val="16"/>
              </w:rPr>
            </w:pPr>
          </w:p>
        </w:tc>
        <w:tc>
          <w:tcPr>
            <w:tcW w:w="3402" w:type="dxa"/>
            <w:gridSpan w:val="16"/>
            <w:tcBorders>
              <w:top w:val="single" w:sz="4" w:space="0" w:color="000000"/>
              <w:bottom w:val="nil"/>
              <w:right w:val="single" w:sz="8" w:space="0" w:color="000000"/>
            </w:tcBorders>
            <w:shd w:val="clear" w:color="auto" w:fill="auto"/>
            <w:vAlign w:val="center"/>
          </w:tcPr>
          <w:p w:rsidR="00D214CC" w:rsidRPr="00D214CC" w:rsidRDefault="00D214CC" w:rsidP="00D214CC">
            <w:pPr>
              <w:spacing w:after="0" w:line="240" w:lineRule="auto"/>
              <w:jc w:val="center"/>
              <w:rPr>
                <w:rFonts w:ascii="Times New Roman" w:eastAsia="Times New Roman" w:hAnsi="Times New Roman" w:cs="Times New Roman"/>
                <w:color w:val="FF0000"/>
                <w:sz w:val="14"/>
                <w:szCs w:val="24"/>
              </w:rPr>
            </w:pPr>
            <w:r w:rsidRPr="00CC09C7">
              <w:rPr>
                <w:rFonts w:ascii="Times New Roman" w:eastAsia="Times New Roman" w:hAnsi="Times New Roman" w:cs="Times New Roman"/>
                <w:sz w:val="16"/>
                <w:szCs w:val="16"/>
              </w:rPr>
              <w:t>(заполняется "</w:t>
            </w:r>
            <w:r>
              <w:rPr>
                <w:rFonts w:ascii="Times New Roman" w:eastAsia="Times New Roman" w:hAnsi="Times New Roman" w:cs="Times New Roman"/>
                <w:sz w:val="16"/>
                <w:szCs w:val="16"/>
              </w:rPr>
              <w:t>Потребителем</w:t>
            </w:r>
            <w:r w:rsidRPr="00CC09C7">
              <w:rPr>
                <w:rFonts w:ascii="Times New Roman" w:eastAsia="Times New Roman" w:hAnsi="Times New Roman" w:cs="Times New Roman"/>
                <w:sz w:val="16"/>
                <w:szCs w:val="16"/>
              </w:rPr>
              <w:t>")</w:t>
            </w:r>
          </w:p>
        </w:tc>
      </w:tr>
      <w:tr w:rsidR="009600EB" w:rsidRPr="00CC09C7" w:rsidTr="00F27F09">
        <w:trPr>
          <w:trHeight w:val="502"/>
        </w:trPr>
        <w:tc>
          <w:tcPr>
            <w:tcW w:w="1997" w:type="dxa"/>
            <w:gridSpan w:val="4"/>
            <w:tcBorders>
              <w:top w:val="nil"/>
              <w:left w:val="single" w:sz="8" w:space="0" w:color="auto"/>
              <w:right w:val="nil"/>
            </w:tcBorders>
            <w:shd w:val="clear" w:color="auto" w:fill="auto"/>
            <w:vAlign w:val="bottom"/>
            <w:hideMark/>
          </w:tcPr>
          <w:p w:rsidR="009600EB" w:rsidRPr="00D214CC" w:rsidRDefault="009600EB" w:rsidP="00CD3E10">
            <w:pPr>
              <w:spacing w:after="0" w:line="240" w:lineRule="auto"/>
              <w:rPr>
                <w:rFonts w:ascii="Times New Roman" w:eastAsia="Times New Roman" w:hAnsi="Times New Roman" w:cs="Times New Roman"/>
                <w:sz w:val="20"/>
                <w:szCs w:val="19"/>
              </w:rPr>
            </w:pPr>
            <w:r w:rsidRPr="00D214CC">
              <w:rPr>
                <w:rFonts w:ascii="Times New Roman" w:eastAsia="Times New Roman" w:hAnsi="Times New Roman" w:cs="Times New Roman"/>
                <w:sz w:val="20"/>
                <w:szCs w:val="19"/>
              </w:rPr>
              <w:t>Марка а\м,</w:t>
            </w:r>
          </w:p>
          <w:p w:rsidR="009600EB" w:rsidRPr="00CC09C7" w:rsidRDefault="009600EB" w:rsidP="009600EB">
            <w:pPr>
              <w:spacing w:after="0" w:line="240" w:lineRule="auto"/>
              <w:rPr>
                <w:rFonts w:ascii="Times New Roman" w:eastAsia="Times New Roman" w:hAnsi="Times New Roman" w:cs="Times New Roman"/>
                <w:sz w:val="19"/>
                <w:szCs w:val="19"/>
              </w:rPr>
            </w:pPr>
            <w:r w:rsidRPr="00D214CC">
              <w:rPr>
                <w:rFonts w:ascii="Times New Roman" w:eastAsia="Times New Roman" w:hAnsi="Times New Roman" w:cs="Times New Roman"/>
                <w:sz w:val="20"/>
                <w:szCs w:val="19"/>
              </w:rPr>
              <w:t>гос.н</w:t>
            </w:r>
            <w:r w:rsidRPr="00CC09C7">
              <w:rPr>
                <w:rFonts w:ascii="Times New Roman" w:eastAsia="Times New Roman" w:hAnsi="Times New Roman" w:cs="Times New Roman"/>
                <w:sz w:val="20"/>
                <w:szCs w:val="19"/>
              </w:rPr>
              <w:t>омер</w:t>
            </w:r>
          </w:p>
        </w:tc>
        <w:tc>
          <w:tcPr>
            <w:tcW w:w="3402" w:type="dxa"/>
            <w:gridSpan w:val="16"/>
            <w:tcBorders>
              <w:left w:val="nil"/>
              <w:bottom w:val="single" w:sz="4" w:space="0" w:color="000000"/>
              <w:right w:val="single" w:sz="8" w:space="0" w:color="000000"/>
            </w:tcBorders>
            <w:shd w:val="clear" w:color="auto" w:fill="auto"/>
            <w:vAlign w:val="center"/>
            <w:hideMark/>
          </w:tcPr>
          <w:p w:rsidR="009600EB" w:rsidRPr="00CC09C7" w:rsidRDefault="009600EB" w:rsidP="00CC09C7">
            <w:pPr>
              <w:spacing w:after="0" w:line="240" w:lineRule="auto"/>
              <w:rPr>
                <w:rFonts w:ascii="Times New Roman" w:eastAsia="Times New Roman" w:hAnsi="Times New Roman" w:cs="Times New Roman"/>
                <w:color w:val="FF0000"/>
                <w:sz w:val="24"/>
                <w:szCs w:val="24"/>
              </w:rPr>
            </w:pPr>
          </w:p>
        </w:tc>
      </w:tr>
      <w:tr w:rsidR="00D214CC" w:rsidRPr="00CC09C7" w:rsidTr="00F27F09">
        <w:trPr>
          <w:trHeight w:val="180"/>
        </w:trPr>
        <w:tc>
          <w:tcPr>
            <w:tcW w:w="1997" w:type="dxa"/>
            <w:gridSpan w:val="4"/>
            <w:tcBorders>
              <w:top w:val="nil"/>
              <w:left w:val="single" w:sz="8" w:space="0" w:color="auto"/>
              <w:bottom w:val="nil"/>
            </w:tcBorders>
            <w:shd w:val="clear" w:color="auto" w:fill="auto"/>
            <w:noWrap/>
            <w:vAlign w:val="center"/>
            <w:hideMark/>
          </w:tcPr>
          <w:p w:rsidR="00D214CC" w:rsidRPr="00CC09C7" w:rsidRDefault="00D214CC" w:rsidP="00D214C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402" w:type="dxa"/>
            <w:gridSpan w:val="16"/>
            <w:tcBorders>
              <w:top w:val="single" w:sz="4" w:space="0" w:color="000000"/>
              <w:bottom w:val="nil"/>
              <w:right w:val="single" w:sz="8" w:space="0" w:color="000000"/>
            </w:tcBorders>
            <w:shd w:val="clear" w:color="auto" w:fill="auto"/>
            <w:vAlign w:val="center"/>
          </w:tcPr>
          <w:p w:rsidR="00D214CC" w:rsidRPr="00CC09C7" w:rsidRDefault="00D214CC" w:rsidP="00D214CC">
            <w:pPr>
              <w:spacing w:after="0" w:line="240" w:lineRule="auto"/>
              <w:rPr>
                <w:rFonts w:ascii="Times New Roman" w:eastAsia="Times New Roman" w:hAnsi="Times New Roman" w:cs="Times New Roman"/>
                <w:sz w:val="16"/>
                <w:szCs w:val="16"/>
              </w:rPr>
            </w:pPr>
            <w:r w:rsidRPr="00CC09C7">
              <w:rPr>
                <w:rFonts w:ascii="Times New Roman" w:eastAsia="Times New Roman" w:hAnsi="Times New Roman" w:cs="Times New Roman"/>
                <w:sz w:val="16"/>
                <w:szCs w:val="16"/>
              </w:rPr>
              <w:t>(заполняется "</w:t>
            </w:r>
            <w:r>
              <w:rPr>
                <w:rFonts w:ascii="Times New Roman" w:eastAsia="Times New Roman" w:hAnsi="Times New Roman" w:cs="Times New Roman"/>
                <w:sz w:val="16"/>
                <w:szCs w:val="16"/>
              </w:rPr>
              <w:t>Региональным оператором</w:t>
            </w:r>
            <w:r w:rsidRPr="00CC09C7">
              <w:rPr>
                <w:rFonts w:ascii="Times New Roman" w:eastAsia="Times New Roman" w:hAnsi="Times New Roman" w:cs="Times New Roman"/>
                <w:sz w:val="16"/>
                <w:szCs w:val="16"/>
              </w:rPr>
              <w:t>")</w:t>
            </w:r>
          </w:p>
        </w:tc>
      </w:tr>
      <w:tr w:rsidR="009600EB" w:rsidRPr="00CC09C7" w:rsidTr="00F27F09">
        <w:trPr>
          <w:trHeight w:val="502"/>
        </w:trPr>
        <w:tc>
          <w:tcPr>
            <w:tcW w:w="1997" w:type="dxa"/>
            <w:gridSpan w:val="4"/>
            <w:tcBorders>
              <w:top w:val="nil"/>
              <w:left w:val="single" w:sz="8" w:space="0" w:color="auto"/>
              <w:bottom w:val="nil"/>
              <w:right w:val="nil"/>
            </w:tcBorders>
            <w:shd w:val="clear" w:color="auto" w:fill="auto"/>
            <w:vAlign w:val="bottom"/>
            <w:hideMark/>
          </w:tcPr>
          <w:p w:rsidR="009600EB" w:rsidRPr="00CC09C7" w:rsidRDefault="009600EB" w:rsidP="00CC09C7">
            <w:pPr>
              <w:spacing w:after="0" w:line="240" w:lineRule="auto"/>
              <w:rPr>
                <w:rFonts w:ascii="Times New Roman" w:eastAsia="Times New Roman" w:hAnsi="Times New Roman" w:cs="Times New Roman"/>
                <w:sz w:val="19"/>
                <w:szCs w:val="19"/>
              </w:rPr>
            </w:pPr>
            <w:r w:rsidRPr="00CC09C7">
              <w:rPr>
                <w:rFonts w:ascii="Times New Roman" w:eastAsia="Times New Roman" w:hAnsi="Times New Roman" w:cs="Times New Roman"/>
                <w:sz w:val="20"/>
                <w:szCs w:val="19"/>
              </w:rPr>
              <w:t>Норма объёма кузова</w:t>
            </w:r>
            <w:r w:rsidRPr="00CC09C7">
              <w:rPr>
                <w:rFonts w:ascii="Times New Roman" w:eastAsia="Times New Roman" w:hAnsi="Times New Roman" w:cs="Times New Roman"/>
                <w:sz w:val="20"/>
                <w:szCs w:val="19"/>
              </w:rPr>
              <w:br/>
              <w:t>с учетом уплотнения</w:t>
            </w:r>
          </w:p>
        </w:tc>
        <w:tc>
          <w:tcPr>
            <w:tcW w:w="3402" w:type="dxa"/>
            <w:gridSpan w:val="16"/>
            <w:tcBorders>
              <w:left w:val="nil"/>
              <w:bottom w:val="single" w:sz="4" w:space="0" w:color="auto"/>
              <w:right w:val="single" w:sz="8" w:space="0" w:color="000000"/>
            </w:tcBorders>
            <w:shd w:val="clear" w:color="auto" w:fill="auto"/>
            <w:vAlign w:val="center"/>
            <w:hideMark/>
          </w:tcPr>
          <w:p w:rsidR="009600EB" w:rsidRPr="00CC09C7" w:rsidRDefault="009600EB" w:rsidP="00CC09C7">
            <w:pPr>
              <w:spacing w:after="0" w:line="240" w:lineRule="auto"/>
              <w:rPr>
                <w:rFonts w:ascii="Times New Roman" w:eastAsia="Times New Roman" w:hAnsi="Times New Roman" w:cs="Times New Roman"/>
                <w:color w:val="FF0000"/>
                <w:sz w:val="24"/>
                <w:szCs w:val="24"/>
              </w:rPr>
            </w:pPr>
          </w:p>
        </w:tc>
      </w:tr>
      <w:tr w:rsidR="00D214CC" w:rsidRPr="00CC09C7" w:rsidTr="00F27F09">
        <w:trPr>
          <w:trHeight w:val="180"/>
        </w:trPr>
        <w:tc>
          <w:tcPr>
            <w:tcW w:w="1997" w:type="dxa"/>
            <w:gridSpan w:val="4"/>
            <w:tcBorders>
              <w:top w:val="nil"/>
              <w:left w:val="single" w:sz="8" w:space="0" w:color="auto"/>
              <w:bottom w:val="nil"/>
            </w:tcBorders>
            <w:shd w:val="clear" w:color="auto" w:fill="auto"/>
            <w:noWrap/>
            <w:vAlign w:val="center"/>
            <w:hideMark/>
          </w:tcPr>
          <w:p w:rsidR="00D214CC" w:rsidRPr="00CC09C7" w:rsidRDefault="00D214CC" w:rsidP="00CC09C7">
            <w:pPr>
              <w:spacing w:after="0" w:line="240" w:lineRule="auto"/>
              <w:rPr>
                <w:rFonts w:ascii="Times New Roman" w:eastAsia="Times New Roman" w:hAnsi="Times New Roman" w:cs="Times New Roman"/>
                <w:sz w:val="16"/>
                <w:szCs w:val="16"/>
              </w:rPr>
            </w:pPr>
          </w:p>
        </w:tc>
        <w:tc>
          <w:tcPr>
            <w:tcW w:w="3402" w:type="dxa"/>
            <w:gridSpan w:val="16"/>
            <w:tcBorders>
              <w:top w:val="single" w:sz="4" w:space="0" w:color="auto"/>
              <w:right w:val="single" w:sz="8" w:space="0" w:color="000000"/>
            </w:tcBorders>
            <w:shd w:val="clear" w:color="auto" w:fill="auto"/>
            <w:vAlign w:val="center"/>
          </w:tcPr>
          <w:p w:rsidR="00D214CC" w:rsidRPr="00CC09C7" w:rsidRDefault="00D214CC" w:rsidP="00CC09C7">
            <w:pPr>
              <w:spacing w:after="0" w:line="240" w:lineRule="auto"/>
              <w:rPr>
                <w:rFonts w:ascii="Times New Roman" w:eastAsia="Times New Roman" w:hAnsi="Times New Roman" w:cs="Times New Roman"/>
                <w:sz w:val="16"/>
                <w:szCs w:val="16"/>
              </w:rPr>
            </w:pPr>
            <w:r w:rsidRPr="00CC09C7">
              <w:rPr>
                <w:rFonts w:ascii="Times New Roman" w:eastAsia="Times New Roman" w:hAnsi="Times New Roman" w:cs="Times New Roman"/>
                <w:sz w:val="16"/>
                <w:szCs w:val="16"/>
              </w:rPr>
              <w:t>(заполняется "</w:t>
            </w:r>
            <w:r>
              <w:rPr>
                <w:rFonts w:ascii="Times New Roman" w:eastAsia="Times New Roman" w:hAnsi="Times New Roman" w:cs="Times New Roman"/>
                <w:sz w:val="16"/>
                <w:szCs w:val="16"/>
              </w:rPr>
              <w:t>Региональным оператором</w:t>
            </w:r>
            <w:r w:rsidRPr="00CC09C7">
              <w:rPr>
                <w:rFonts w:ascii="Times New Roman" w:eastAsia="Times New Roman" w:hAnsi="Times New Roman" w:cs="Times New Roman"/>
                <w:sz w:val="16"/>
                <w:szCs w:val="16"/>
              </w:rPr>
              <w:t>")</w:t>
            </w:r>
          </w:p>
        </w:tc>
      </w:tr>
      <w:tr w:rsidR="00D214CC" w:rsidRPr="00CC09C7" w:rsidTr="00F27F09">
        <w:trPr>
          <w:trHeight w:val="502"/>
        </w:trPr>
        <w:tc>
          <w:tcPr>
            <w:tcW w:w="1997" w:type="dxa"/>
            <w:gridSpan w:val="4"/>
            <w:tcBorders>
              <w:top w:val="nil"/>
              <w:left w:val="single" w:sz="8" w:space="0" w:color="auto"/>
              <w:bottom w:val="nil"/>
              <w:right w:val="nil"/>
            </w:tcBorders>
            <w:shd w:val="clear" w:color="auto" w:fill="auto"/>
            <w:vAlign w:val="bottom"/>
            <w:hideMark/>
          </w:tcPr>
          <w:p w:rsidR="00D214CC" w:rsidRPr="00D214CC" w:rsidRDefault="00D214CC" w:rsidP="00D214CC">
            <w:pPr>
              <w:spacing w:after="0" w:line="240" w:lineRule="auto"/>
              <w:rPr>
                <w:rFonts w:ascii="Times New Roman" w:eastAsia="Times New Roman" w:hAnsi="Times New Roman" w:cs="Times New Roman"/>
                <w:sz w:val="20"/>
                <w:szCs w:val="19"/>
              </w:rPr>
            </w:pPr>
            <w:r w:rsidRPr="00D214CC">
              <w:rPr>
                <w:rFonts w:ascii="Times New Roman" w:eastAsia="Times New Roman" w:hAnsi="Times New Roman" w:cs="Times New Roman"/>
                <w:sz w:val="20"/>
                <w:szCs w:val="19"/>
              </w:rPr>
              <w:t>Фамилия, инициалы</w:t>
            </w:r>
          </w:p>
          <w:p w:rsidR="00D214CC" w:rsidRPr="00CC09C7" w:rsidRDefault="00D214CC" w:rsidP="00D214CC">
            <w:pPr>
              <w:spacing w:after="0" w:line="240" w:lineRule="auto"/>
              <w:rPr>
                <w:rFonts w:ascii="Times New Roman" w:eastAsia="Times New Roman" w:hAnsi="Times New Roman" w:cs="Times New Roman"/>
                <w:sz w:val="19"/>
                <w:szCs w:val="19"/>
              </w:rPr>
            </w:pPr>
            <w:r w:rsidRPr="00CC09C7">
              <w:rPr>
                <w:rFonts w:ascii="Times New Roman" w:eastAsia="Times New Roman" w:hAnsi="Times New Roman" w:cs="Times New Roman"/>
                <w:sz w:val="20"/>
                <w:szCs w:val="19"/>
              </w:rPr>
              <w:t>водителя а/м</w:t>
            </w:r>
          </w:p>
        </w:tc>
        <w:tc>
          <w:tcPr>
            <w:tcW w:w="3402" w:type="dxa"/>
            <w:gridSpan w:val="16"/>
            <w:tcBorders>
              <w:left w:val="nil"/>
              <w:bottom w:val="single" w:sz="4" w:space="0" w:color="auto"/>
              <w:right w:val="single" w:sz="8" w:space="0" w:color="000000"/>
            </w:tcBorders>
            <w:shd w:val="clear" w:color="auto" w:fill="auto"/>
            <w:vAlign w:val="center"/>
            <w:hideMark/>
          </w:tcPr>
          <w:p w:rsidR="00D214CC" w:rsidRPr="00CC09C7" w:rsidRDefault="00D214CC" w:rsidP="00CC09C7">
            <w:pPr>
              <w:spacing w:after="0" w:line="240" w:lineRule="auto"/>
              <w:rPr>
                <w:rFonts w:ascii="Times New Roman" w:eastAsia="Times New Roman" w:hAnsi="Times New Roman" w:cs="Times New Roman"/>
                <w:color w:val="FF0000"/>
                <w:sz w:val="24"/>
                <w:szCs w:val="24"/>
              </w:rPr>
            </w:pPr>
          </w:p>
        </w:tc>
      </w:tr>
      <w:tr w:rsidR="00D214CC" w:rsidRPr="00CC09C7" w:rsidTr="00F27F09">
        <w:trPr>
          <w:trHeight w:val="180"/>
        </w:trPr>
        <w:tc>
          <w:tcPr>
            <w:tcW w:w="1997" w:type="dxa"/>
            <w:gridSpan w:val="4"/>
            <w:tcBorders>
              <w:top w:val="nil"/>
              <w:left w:val="single" w:sz="8" w:space="0" w:color="auto"/>
              <w:bottom w:val="nil"/>
              <w:right w:val="nil"/>
            </w:tcBorders>
            <w:shd w:val="clear" w:color="auto" w:fill="auto"/>
            <w:noWrap/>
            <w:vAlign w:val="center"/>
            <w:hideMark/>
          </w:tcPr>
          <w:p w:rsidR="00D214CC" w:rsidRPr="00CC09C7" w:rsidRDefault="00D214CC" w:rsidP="00CC09C7">
            <w:pPr>
              <w:spacing w:after="0" w:line="240" w:lineRule="auto"/>
              <w:rPr>
                <w:rFonts w:ascii="Times New Roman" w:eastAsia="Times New Roman" w:hAnsi="Times New Roman" w:cs="Times New Roman"/>
                <w:sz w:val="16"/>
                <w:szCs w:val="16"/>
              </w:rPr>
            </w:pPr>
          </w:p>
        </w:tc>
        <w:tc>
          <w:tcPr>
            <w:tcW w:w="3402" w:type="dxa"/>
            <w:gridSpan w:val="16"/>
            <w:tcBorders>
              <w:top w:val="single" w:sz="4" w:space="0" w:color="auto"/>
              <w:left w:val="nil"/>
              <w:right w:val="single" w:sz="8" w:space="0" w:color="000000"/>
            </w:tcBorders>
            <w:shd w:val="clear" w:color="auto" w:fill="auto"/>
            <w:noWrap/>
            <w:vAlign w:val="bottom"/>
            <w:hideMark/>
          </w:tcPr>
          <w:p w:rsidR="00D214CC" w:rsidRPr="00CC09C7" w:rsidRDefault="00D214CC" w:rsidP="00CC09C7">
            <w:pPr>
              <w:spacing w:after="0" w:line="240" w:lineRule="auto"/>
              <w:rPr>
                <w:rFonts w:ascii="Times New Roman" w:eastAsia="Times New Roman" w:hAnsi="Times New Roman" w:cs="Times New Roman"/>
                <w:color w:val="FF0000"/>
                <w:sz w:val="24"/>
                <w:szCs w:val="24"/>
              </w:rPr>
            </w:pPr>
            <w:r w:rsidRPr="00CC09C7">
              <w:rPr>
                <w:rFonts w:ascii="Times New Roman" w:eastAsia="Times New Roman" w:hAnsi="Times New Roman" w:cs="Times New Roman"/>
                <w:sz w:val="16"/>
                <w:szCs w:val="16"/>
              </w:rPr>
              <w:t>(заполняется "</w:t>
            </w:r>
            <w:r>
              <w:rPr>
                <w:rFonts w:ascii="Times New Roman" w:eastAsia="Times New Roman" w:hAnsi="Times New Roman" w:cs="Times New Roman"/>
                <w:sz w:val="16"/>
                <w:szCs w:val="16"/>
              </w:rPr>
              <w:t xml:space="preserve"> Региональным оператором</w:t>
            </w:r>
            <w:r w:rsidRPr="00CC09C7">
              <w:rPr>
                <w:rFonts w:ascii="Times New Roman" w:eastAsia="Times New Roman" w:hAnsi="Times New Roman" w:cs="Times New Roman"/>
                <w:sz w:val="16"/>
                <w:szCs w:val="16"/>
              </w:rPr>
              <w:t xml:space="preserve"> ")</w:t>
            </w:r>
          </w:p>
        </w:tc>
      </w:tr>
      <w:tr w:rsidR="00D214CC" w:rsidRPr="00CC09C7" w:rsidTr="00F27F09">
        <w:trPr>
          <w:trHeight w:val="645"/>
        </w:trPr>
        <w:tc>
          <w:tcPr>
            <w:tcW w:w="1997" w:type="dxa"/>
            <w:gridSpan w:val="4"/>
            <w:tcBorders>
              <w:top w:val="nil"/>
              <w:left w:val="single" w:sz="8" w:space="0" w:color="auto"/>
              <w:bottom w:val="nil"/>
              <w:right w:val="nil"/>
            </w:tcBorders>
            <w:shd w:val="clear" w:color="auto" w:fill="auto"/>
            <w:vAlign w:val="bottom"/>
            <w:hideMark/>
          </w:tcPr>
          <w:p w:rsidR="00D214CC" w:rsidRPr="00D214CC" w:rsidRDefault="00D214CC" w:rsidP="003F5586">
            <w:pPr>
              <w:spacing w:after="0" w:line="240" w:lineRule="auto"/>
              <w:rPr>
                <w:rFonts w:ascii="Times New Roman" w:eastAsia="Times New Roman" w:hAnsi="Times New Roman" w:cs="Times New Roman"/>
                <w:sz w:val="20"/>
                <w:szCs w:val="19"/>
              </w:rPr>
            </w:pPr>
            <w:r w:rsidRPr="00CC09C7">
              <w:rPr>
                <w:rFonts w:ascii="Times New Roman" w:eastAsia="Times New Roman" w:hAnsi="Times New Roman" w:cs="Times New Roman"/>
                <w:sz w:val="20"/>
                <w:szCs w:val="19"/>
              </w:rPr>
              <w:t>Ф.И.О, подпись отв</w:t>
            </w:r>
            <w:r w:rsidRPr="00D214CC">
              <w:rPr>
                <w:rFonts w:ascii="Times New Roman" w:eastAsia="Times New Roman" w:hAnsi="Times New Roman" w:cs="Times New Roman"/>
                <w:sz w:val="20"/>
                <w:szCs w:val="19"/>
              </w:rPr>
              <w:t xml:space="preserve">етственного </w:t>
            </w:r>
            <w:r w:rsidRPr="00CC09C7">
              <w:rPr>
                <w:rFonts w:ascii="Times New Roman" w:eastAsia="Times New Roman" w:hAnsi="Times New Roman" w:cs="Times New Roman"/>
                <w:sz w:val="20"/>
                <w:szCs w:val="19"/>
              </w:rPr>
              <w:t xml:space="preserve">лица </w:t>
            </w:r>
          </w:p>
          <w:p w:rsidR="00D214CC" w:rsidRPr="00CC09C7" w:rsidRDefault="00D214CC" w:rsidP="003F5586">
            <w:pPr>
              <w:spacing w:after="0" w:line="240" w:lineRule="auto"/>
              <w:rPr>
                <w:rFonts w:ascii="Times New Roman" w:eastAsia="Times New Roman" w:hAnsi="Times New Roman" w:cs="Times New Roman"/>
                <w:sz w:val="19"/>
                <w:szCs w:val="19"/>
              </w:rPr>
            </w:pPr>
            <w:r w:rsidRPr="00D214CC">
              <w:rPr>
                <w:rFonts w:ascii="Times New Roman" w:eastAsia="Times New Roman" w:hAnsi="Times New Roman" w:cs="Times New Roman"/>
                <w:sz w:val="20"/>
                <w:szCs w:val="19"/>
              </w:rPr>
              <w:t>от «Потребителя»</w:t>
            </w:r>
          </w:p>
        </w:tc>
        <w:tc>
          <w:tcPr>
            <w:tcW w:w="3402" w:type="dxa"/>
            <w:gridSpan w:val="16"/>
            <w:tcBorders>
              <w:left w:val="nil"/>
              <w:bottom w:val="single" w:sz="8" w:space="0" w:color="000000"/>
              <w:right w:val="single" w:sz="8" w:space="0" w:color="000000"/>
            </w:tcBorders>
            <w:shd w:val="clear" w:color="auto" w:fill="auto"/>
            <w:vAlign w:val="center"/>
            <w:hideMark/>
          </w:tcPr>
          <w:p w:rsidR="00D214CC" w:rsidRPr="00CC09C7" w:rsidRDefault="00D214CC" w:rsidP="00CC09C7">
            <w:pPr>
              <w:spacing w:after="0" w:line="240" w:lineRule="auto"/>
              <w:rPr>
                <w:rFonts w:ascii="Times New Roman" w:eastAsia="Times New Roman" w:hAnsi="Times New Roman" w:cs="Times New Roman"/>
                <w:color w:val="FF0000"/>
                <w:sz w:val="24"/>
                <w:szCs w:val="24"/>
              </w:rPr>
            </w:pPr>
          </w:p>
        </w:tc>
      </w:tr>
      <w:tr w:rsidR="00D214CC" w:rsidRPr="00CC09C7" w:rsidTr="00F27F09">
        <w:trPr>
          <w:trHeight w:val="180"/>
        </w:trPr>
        <w:tc>
          <w:tcPr>
            <w:tcW w:w="1997" w:type="dxa"/>
            <w:gridSpan w:val="4"/>
            <w:tcBorders>
              <w:top w:val="nil"/>
              <w:left w:val="single" w:sz="8" w:space="0" w:color="auto"/>
              <w:bottom w:val="nil"/>
              <w:right w:val="nil"/>
            </w:tcBorders>
            <w:shd w:val="clear" w:color="auto" w:fill="auto"/>
            <w:noWrap/>
            <w:vAlign w:val="center"/>
            <w:hideMark/>
          </w:tcPr>
          <w:p w:rsidR="00D214CC" w:rsidRPr="00CC09C7" w:rsidRDefault="00D214CC" w:rsidP="003F5586">
            <w:pPr>
              <w:spacing w:after="0" w:line="240" w:lineRule="auto"/>
              <w:rPr>
                <w:rFonts w:ascii="Times New Roman" w:eastAsia="Times New Roman" w:hAnsi="Times New Roman" w:cs="Times New Roman"/>
                <w:sz w:val="16"/>
                <w:szCs w:val="16"/>
              </w:rPr>
            </w:pPr>
          </w:p>
        </w:tc>
        <w:tc>
          <w:tcPr>
            <w:tcW w:w="3402" w:type="dxa"/>
            <w:gridSpan w:val="16"/>
            <w:tcBorders>
              <w:top w:val="single" w:sz="8" w:space="0" w:color="000000"/>
              <w:left w:val="nil"/>
              <w:bottom w:val="nil"/>
              <w:right w:val="single" w:sz="8" w:space="0" w:color="auto"/>
            </w:tcBorders>
            <w:shd w:val="clear" w:color="auto" w:fill="auto"/>
            <w:noWrap/>
            <w:vAlign w:val="bottom"/>
            <w:hideMark/>
          </w:tcPr>
          <w:p w:rsidR="00D214CC" w:rsidRPr="00CC09C7" w:rsidRDefault="00D214CC" w:rsidP="00D214CC">
            <w:pPr>
              <w:spacing w:after="0" w:line="240" w:lineRule="auto"/>
              <w:jc w:val="center"/>
              <w:rPr>
                <w:rFonts w:ascii="Times New Roman" w:eastAsia="Times New Roman" w:hAnsi="Times New Roman" w:cs="Times New Roman"/>
                <w:sz w:val="20"/>
                <w:szCs w:val="20"/>
              </w:rPr>
            </w:pPr>
            <w:r w:rsidRPr="00CC09C7">
              <w:rPr>
                <w:rFonts w:ascii="Times New Roman" w:eastAsia="Times New Roman" w:hAnsi="Times New Roman" w:cs="Times New Roman"/>
                <w:sz w:val="16"/>
                <w:szCs w:val="16"/>
              </w:rPr>
              <w:t>(заполняется "</w:t>
            </w:r>
            <w:r>
              <w:rPr>
                <w:rFonts w:ascii="Times New Roman" w:eastAsia="Times New Roman" w:hAnsi="Times New Roman" w:cs="Times New Roman"/>
                <w:sz w:val="16"/>
                <w:szCs w:val="16"/>
              </w:rPr>
              <w:t>Потребителем</w:t>
            </w:r>
            <w:r w:rsidRPr="00CC09C7">
              <w:rPr>
                <w:rFonts w:ascii="Times New Roman" w:eastAsia="Times New Roman" w:hAnsi="Times New Roman" w:cs="Times New Roman"/>
                <w:sz w:val="16"/>
                <w:szCs w:val="16"/>
              </w:rPr>
              <w:t>")</w:t>
            </w:r>
          </w:p>
        </w:tc>
      </w:tr>
      <w:tr w:rsidR="00CC09C7" w:rsidRPr="00CC09C7" w:rsidTr="00D214CC">
        <w:trPr>
          <w:trHeight w:val="252"/>
        </w:trPr>
        <w:tc>
          <w:tcPr>
            <w:tcW w:w="1711" w:type="dxa"/>
            <w:gridSpan w:val="3"/>
            <w:vMerge w:val="restart"/>
            <w:tcBorders>
              <w:top w:val="nil"/>
              <w:left w:val="single" w:sz="8" w:space="0" w:color="auto"/>
              <w:bottom w:val="nil"/>
              <w:right w:val="nil"/>
            </w:tcBorders>
            <w:shd w:val="clear" w:color="auto" w:fill="auto"/>
            <w:vAlign w:val="center"/>
            <w:hideMark/>
          </w:tcPr>
          <w:p w:rsidR="00CC09C7" w:rsidRPr="00CC09C7" w:rsidRDefault="00CC09C7" w:rsidP="009600EB">
            <w:pPr>
              <w:spacing w:after="0" w:line="240" w:lineRule="auto"/>
              <w:rPr>
                <w:rFonts w:ascii="Times New Roman" w:eastAsia="Times New Roman" w:hAnsi="Times New Roman" w:cs="Times New Roman"/>
                <w:sz w:val="18"/>
                <w:szCs w:val="18"/>
              </w:rPr>
            </w:pPr>
            <w:r w:rsidRPr="00CC09C7">
              <w:rPr>
                <w:rFonts w:ascii="Times New Roman" w:eastAsia="Times New Roman" w:hAnsi="Times New Roman" w:cs="Times New Roman"/>
                <w:sz w:val="18"/>
                <w:szCs w:val="18"/>
              </w:rPr>
              <w:t>М.П.</w:t>
            </w:r>
            <w:r w:rsidR="003F5586">
              <w:rPr>
                <w:rFonts w:ascii="Times New Roman" w:eastAsia="Times New Roman" w:hAnsi="Times New Roman" w:cs="Times New Roman"/>
                <w:sz w:val="18"/>
                <w:szCs w:val="18"/>
              </w:rPr>
              <w:t xml:space="preserve"> </w:t>
            </w:r>
            <w:r w:rsidR="009600EB">
              <w:rPr>
                <w:rFonts w:ascii="Times New Roman" w:eastAsia="Times New Roman" w:hAnsi="Times New Roman" w:cs="Times New Roman"/>
                <w:sz w:val="18"/>
                <w:szCs w:val="18"/>
              </w:rPr>
              <w:t>Потребителя</w:t>
            </w:r>
          </w:p>
        </w:tc>
        <w:tc>
          <w:tcPr>
            <w:tcW w:w="510" w:type="dxa"/>
            <w:gridSpan w:val="2"/>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603" w:type="dxa"/>
            <w:gridSpan w:val="2"/>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676" w:type="dxa"/>
            <w:gridSpan w:val="2"/>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314" w:type="dxa"/>
            <w:gridSpan w:val="2"/>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303" w:type="dxa"/>
            <w:gridSpan w:val="2"/>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48" w:type="dxa"/>
            <w:tcBorders>
              <w:top w:val="nil"/>
              <w:left w:val="nil"/>
              <w:bottom w:val="nil"/>
              <w:right w:val="single" w:sz="8" w:space="0" w:color="auto"/>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w:t>
            </w:r>
          </w:p>
        </w:tc>
      </w:tr>
      <w:tr w:rsidR="00CC09C7" w:rsidRPr="00CC09C7" w:rsidTr="00D214CC">
        <w:trPr>
          <w:trHeight w:val="252"/>
        </w:trPr>
        <w:tc>
          <w:tcPr>
            <w:tcW w:w="1711" w:type="dxa"/>
            <w:gridSpan w:val="3"/>
            <w:vMerge/>
            <w:tcBorders>
              <w:top w:val="nil"/>
              <w:left w:val="single" w:sz="8" w:space="0" w:color="auto"/>
              <w:bottom w:val="nil"/>
              <w:right w:val="nil"/>
            </w:tcBorders>
            <w:vAlign w:val="center"/>
            <w:hideMark/>
          </w:tcPr>
          <w:p w:rsidR="00CC09C7" w:rsidRPr="00CC09C7" w:rsidRDefault="00CC09C7" w:rsidP="00CC09C7">
            <w:pPr>
              <w:spacing w:after="0" w:line="240" w:lineRule="auto"/>
              <w:rPr>
                <w:rFonts w:ascii="Times New Roman" w:eastAsia="Times New Roman" w:hAnsi="Times New Roman" w:cs="Times New Roman"/>
                <w:sz w:val="18"/>
                <w:szCs w:val="18"/>
              </w:rPr>
            </w:pPr>
          </w:p>
        </w:tc>
        <w:tc>
          <w:tcPr>
            <w:tcW w:w="510" w:type="dxa"/>
            <w:gridSpan w:val="2"/>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603" w:type="dxa"/>
            <w:gridSpan w:val="2"/>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color w:val="FF0000"/>
                <w:sz w:val="20"/>
                <w:szCs w:val="20"/>
              </w:rPr>
            </w:pPr>
          </w:p>
        </w:tc>
        <w:tc>
          <w:tcPr>
            <w:tcW w:w="676" w:type="dxa"/>
            <w:gridSpan w:val="2"/>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color w:val="FF0000"/>
                <w:sz w:val="20"/>
                <w:szCs w:val="20"/>
              </w:rPr>
            </w:pPr>
          </w:p>
        </w:tc>
        <w:tc>
          <w:tcPr>
            <w:tcW w:w="314" w:type="dxa"/>
            <w:gridSpan w:val="2"/>
            <w:tcBorders>
              <w:top w:val="nil"/>
              <w:left w:val="nil"/>
              <w:bottom w:val="nil"/>
              <w:right w:val="nil"/>
            </w:tcBorders>
            <w:shd w:val="clear" w:color="auto" w:fill="auto"/>
            <w:noWrap/>
            <w:vAlign w:val="bottom"/>
            <w:hideMark/>
          </w:tcPr>
          <w:p w:rsidR="00CC09C7" w:rsidRPr="00CC09C7" w:rsidRDefault="00CC09C7" w:rsidP="00CC09C7">
            <w:pPr>
              <w:spacing w:after="0" w:line="240" w:lineRule="auto"/>
              <w:jc w:val="center"/>
              <w:rPr>
                <w:rFonts w:ascii="Times New Roman" w:eastAsia="Times New Roman" w:hAnsi="Times New Roman" w:cs="Times New Roman"/>
                <w:sz w:val="20"/>
                <w:szCs w:val="20"/>
              </w:rPr>
            </w:pPr>
          </w:p>
        </w:tc>
        <w:tc>
          <w:tcPr>
            <w:tcW w:w="303" w:type="dxa"/>
            <w:gridSpan w:val="2"/>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48" w:type="dxa"/>
            <w:tcBorders>
              <w:top w:val="nil"/>
              <w:left w:val="nil"/>
              <w:bottom w:val="nil"/>
              <w:right w:val="single" w:sz="8" w:space="0" w:color="auto"/>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w:t>
            </w:r>
          </w:p>
        </w:tc>
      </w:tr>
      <w:tr w:rsidR="00CC09C7" w:rsidRPr="00CC09C7" w:rsidTr="00D214CC">
        <w:trPr>
          <w:trHeight w:val="263"/>
        </w:trPr>
        <w:tc>
          <w:tcPr>
            <w:tcW w:w="1711" w:type="dxa"/>
            <w:gridSpan w:val="3"/>
            <w:vMerge/>
            <w:tcBorders>
              <w:top w:val="nil"/>
              <w:left w:val="single" w:sz="8" w:space="0" w:color="auto"/>
              <w:bottom w:val="nil"/>
              <w:right w:val="nil"/>
            </w:tcBorders>
            <w:vAlign w:val="center"/>
            <w:hideMark/>
          </w:tcPr>
          <w:p w:rsidR="00CC09C7" w:rsidRPr="00CC09C7" w:rsidRDefault="00CC09C7" w:rsidP="00CC09C7">
            <w:pPr>
              <w:spacing w:after="0" w:line="240" w:lineRule="auto"/>
              <w:rPr>
                <w:rFonts w:ascii="Times New Roman" w:eastAsia="Times New Roman" w:hAnsi="Times New Roman" w:cs="Times New Roman"/>
                <w:sz w:val="18"/>
                <w:szCs w:val="18"/>
              </w:rPr>
            </w:pPr>
          </w:p>
        </w:tc>
        <w:tc>
          <w:tcPr>
            <w:tcW w:w="510" w:type="dxa"/>
            <w:gridSpan w:val="2"/>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603" w:type="dxa"/>
            <w:gridSpan w:val="2"/>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676" w:type="dxa"/>
            <w:gridSpan w:val="2"/>
            <w:tcBorders>
              <w:top w:val="nil"/>
              <w:left w:val="nil"/>
              <w:bottom w:val="nil"/>
              <w:right w:val="nil"/>
            </w:tcBorders>
            <w:shd w:val="clear" w:color="auto" w:fill="auto"/>
            <w:noWrap/>
            <w:vAlign w:val="bottom"/>
            <w:hideMark/>
          </w:tcPr>
          <w:p w:rsidR="00CC09C7" w:rsidRPr="00CC09C7" w:rsidRDefault="00CC09C7" w:rsidP="00CC09C7">
            <w:pPr>
              <w:spacing w:after="0" w:line="240" w:lineRule="auto"/>
              <w:jc w:val="center"/>
              <w:rPr>
                <w:rFonts w:ascii="Times New Roman" w:eastAsia="Times New Roman" w:hAnsi="Times New Roman" w:cs="Times New Roman"/>
                <w:sz w:val="20"/>
                <w:szCs w:val="20"/>
              </w:rPr>
            </w:pPr>
          </w:p>
        </w:tc>
        <w:tc>
          <w:tcPr>
            <w:tcW w:w="314" w:type="dxa"/>
            <w:gridSpan w:val="2"/>
            <w:tcBorders>
              <w:top w:val="nil"/>
              <w:left w:val="nil"/>
              <w:bottom w:val="nil"/>
              <w:right w:val="nil"/>
            </w:tcBorders>
            <w:shd w:val="clear" w:color="auto" w:fill="auto"/>
            <w:noWrap/>
            <w:vAlign w:val="bottom"/>
            <w:hideMark/>
          </w:tcPr>
          <w:p w:rsidR="00CC09C7" w:rsidRPr="00CC09C7" w:rsidRDefault="00CC09C7" w:rsidP="00CC09C7">
            <w:pPr>
              <w:spacing w:after="0" w:line="240" w:lineRule="auto"/>
              <w:jc w:val="center"/>
              <w:rPr>
                <w:rFonts w:ascii="Times New Roman" w:eastAsia="Times New Roman" w:hAnsi="Times New Roman" w:cs="Times New Roman"/>
                <w:sz w:val="20"/>
                <w:szCs w:val="20"/>
              </w:rPr>
            </w:pPr>
          </w:p>
        </w:tc>
        <w:tc>
          <w:tcPr>
            <w:tcW w:w="303" w:type="dxa"/>
            <w:gridSpan w:val="2"/>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48" w:type="dxa"/>
            <w:tcBorders>
              <w:top w:val="nil"/>
              <w:left w:val="nil"/>
              <w:bottom w:val="nil"/>
              <w:right w:val="single" w:sz="8" w:space="0" w:color="auto"/>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w:t>
            </w:r>
          </w:p>
        </w:tc>
      </w:tr>
      <w:tr w:rsidR="003F5586" w:rsidRPr="00CC09C7" w:rsidTr="009600EB">
        <w:trPr>
          <w:trHeight w:val="240"/>
        </w:trPr>
        <w:tc>
          <w:tcPr>
            <w:tcW w:w="4885" w:type="dxa"/>
            <w:gridSpan w:val="18"/>
            <w:tcBorders>
              <w:top w:val="nil"/>
              <w:left w:val="single" w:sz="8" w:space="0" w:color="auto"/>
              <w:bottom w:val="nil"/>
              <w:right w:val="nil"/>
            </w:tcBorders>
            <w:shd w:val="clear" w:color="auto" w:fill="auto"/>
            <w:vAlign w:val="bottom"/>
            <w:hideMark/>
          </w:tcPr>
          <w:p w:rsidR="003F5586" w:rsidRPr="00CC09C7" w:rsidRDefault="003F5586" w:rsidP="003F55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Время погрузки ТКО на объекте __________________</w:t>
            </w:r>
          </w:p>
        </w:tc>
        <w:tc>
          <w:tcPr>
            <w:tcW w:w="266" w:type="dxa"/>
            <w:tcBorders>
              <w:top w:val="nil"/>
              <w:left w:val="nil"/>
              <w:bottom w:val="nil"/>
              <w:right w:val="nil"/>
            </w:tcBorders>
            <w:shd w:val="clear" w:color="auto" w:fill="auto"/>
            <w:noWrap/>
            <w:vAlign w:val="bottom"/>
            <w:hideMark/>
          </w:tcPr>
          <w:p w:rsidR="003F5586" w:rsidRPr="00CC09C7" w:rsidRDefault="003F5586" w:rsidP="00CC09C7">
            <w:pPr>
              <w:spacing w:after="0" w:line="240" w:lineRule="auto"/>
              <w:rPr>
                <w:rFonts w:ascii="Times New Roman" w:eastAsia="Times New Roman" w:hAnsi="Times New Roman" w:cs="Times New Roman"/>
                <w:sz w:val="20"/>
                <w:szCs w:val="20"/>
              </w:rPr>
            </w:pPr>
          </w:p>
        </w:tc>
        <w:tc>
          <w:tcPr>
            <w:tcW w:w="248" w:type="dxa"/>
            <w:tcBorders>
              <w:top w:val="nil"/>
              <w:left w:val="nil"/>
              <w:bottom w:val="nil"/>
              <w:right w:val="single" w:sz="8" w:space="0" w:color="auto"/>
            </w:tcBorders>
            <w:shd w:val="clear" w:color="auto" w:fill="auto"/>
            <w:noWrap/>
            <w:vAlign w:val="bottom"/>
            <w:hideMark/>
          </w:tcPr>
          <w:p w:rsidR="003F5586" w:rsidRPr="00CC09C7" w:rsidRDefault="003F5586" w:rsidP="00CC09C7">
            <w:pPr>
              <w:spacing w:after="0" w:line="240" w:lineRule="auto"/>
              <w:rPr>
                <w:rFonts w:ascii="Times New Roman" w:eastAsia="Times New Roman" w:hAnsi="Times New Roman" w:cs="Times New Roman"/>
                <w:sz w:val="20"/>
                <w:szCs w:val="20"/>
              </w:rPr>
            </w:pPr>
          </w:p>
        </w:tc>
      </w:tr>
      <w:tr w:rsidR="003F5586" w:rsidRPr="00CC09C7" w:rsidTr="009600EB">
        <w:trPr>
          <w:trHeight w:val="240"/>
        </w:trPr>
        <w:tc>
          <w:tcPr>
            <w:tcW w:w="5151" w:type="dxa"/>
            <w:gridSpan w:val="19"/>
            <w:tcBorders>
              <w:top w:val="nil"/>
              <w:left w:val="single" w:sz="8" w:space="0" w:color="auto"/>
              <w:bottom w:val="nil"/>
              <w:right w:val="nil"/>
            </w:tcBorders>
            <w:shd w:val="clear" w:color="auto" w:fill="auto"/>
            <w:vAlign w:val="bottom"/>
            <w:hideMark/>
          </w:tcPr>
          <w:p w:rsidR="003F5586" w:rsidRDefault="003F5586" w:rsidP="00CC09C7">
            <w:pPr>
              <w:spacing w:after="0" w:line="240" w:lineRule="auto"/>
              <w:rPr>
                <w:rFonts w:ascii="Times New Roman" w:eastAsia="Times New Roman" w:hAnsi="Times New Roman" w:cs="Times New Roman"/>
                <w:sz w:val="20"/>
                <w:szCs w:val="20"/>
              </w:rPr>
            </w:pPr>
          </w:p>
          <w:p w:rsidR="003F5586" w:rsidRPr="00CC09C7" w:rsidRDefault="003F5586" w:rsidP="003F5586">
            <w:pPr>
              <w:spacing w:after="0" w:line="240" w:lineRule="auto"/>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xml:space="preserve">Время выгрузки </w:t>
            </w:r>
            <w:r>
              <w:rPr>
                <w:rFonts w:ascii="Times New Roman" w:eastAsia="Times New Roman" w:hAnsi="Times New Roman" w:cs="Times New Roman"/>
                <w:sz w:val="20"/>
                <w:szCs w:val="20"/>
              </w:rPr>
              <w:t>ТКО на полигоне _</w:t>
            </w:r>
            <w:r w:rsidRPr="00CC09C7">
              <w:rPr>
                <w:rFonts w:ascii="Times New Roman" w:eastAsia="Times New Roman" w:hAnsi="Times New Roman" w:cs="Times New Roman"/>
                <w:sz w:val="20"/>
                <w:szCs w:val="20"/>
              </w:rPr>
              <w:t>__</w:t>
            </w:r>
            <w:r>
              <w:rPr>
                <w:rFonts w:ascii="Times New Roman" w:eastAsia="Times New Roman" w:hAnsi="Times New Roman" w:cs="Times New Roman"/>
                <w:sz w:val="20"/>
                <w:szCs w:val="20"/>
              </w:rPr>
              <w:t>____________</w:t>
            </w:r>
            <w:r w:rsidRPr="00CC09C7">
              <w:rPr>
                <w:rFonts w:ascii="Times New Roman" w:eastAsia="Times New Roman" w:hAnsi="Times New Roman" w:cs="Times New Roman"/>
                <w:sz w:val="20"/>
                <w:szCs w:val="20"/>
              </w:rPr>
              <w:t>_</w:t>
            </w:r>
            <w:r>
              <w:rPr>
                <w:rFonts w:ascii="Times New Roman" w:eastAsia="Times New Roman" w:hAnsi="Times New Roman" w:cs="Times New Roman"/>
                <w:sz w:val="20"/>
                <w:szCs w:val="20"/>
              </w:rPr>
              <w:t>_</w:t>
            </w:r>
          </w:p>
        </w:tc>
        <w:tc>
          <w:tcPr>
            <w:tcW w:w="248" w:type="dxa"/>
            <w:tcBorders>
              <w:top w:val="nil"/>
              <w:left w:val="nil"/>
              <w:bottom w:val="nil"/>
              <w:right w:val="single" w:sz="8" w:space="0" w:color="auto"/>
            </w:tcBorders>
            <w:shd w:val="clear" w:color="auto" w:fill="auto"/>
            <w:noWrap/>
            <w:vAlign w:val="bottom"/>
            <w:hideMark/>
          </w:tcPr>
          <w:p w:rsidR="003F5586" w:rsidRPr="00CC09C7" w:rsidRDefault="003F5586" w:rsidP="00CC09C7">
            <w:pPr>
              <w:spacing w:after="0" w:line="240" w:lineRule="auto"/>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w:t>
            </w:r>
          </w:p>
        </w:tc>
      </w:tr>
      <w:tr w:rsidR="009600EB" w:rsidRPr="00CC09C7" w:rsidTr="009600EB">
        <w:trPr>
          <w:trHeight w:val="72"/>
        </w:trPr>
        <w:tc>
          <w:tcPr>
            <w:tcW w:w="607" w:type="dxa"/>
            <w:tcBorders>
              <w:top w:val="nil"/>
              <w:left w:val="single" w:sz="8" w:space="0" w:color="auto"/>
              <w:bottom w:val="nil"/>
              <w:right w:val="nil"/>
            </w:tcBorders>
            <w:shd w:val="clear" w:color="auto" w:fill="auto"/>
            <w:vAlign w:val="bottom"/>
            <w:hideMark/>
          </w:tcPr>
          <w:p w:rsidR="00CC09C7" w:rsidRPr="00CC09C7" w:rsidRDefault="00CC09C7" w:rsidP="00CC09C7">
            <w:pPr>
              <w:spacing w:after="0" w:line="240" w:lineRule="auto"/>
              <w:rPr>
                <w:rFonts w:ascii="Times New Roman" w:eastAsia="Times New Roman" w:hAnsi="Times New Roman" w:cs="Times New Roman"/>
              </w:rPr>
            </w:pPr>
            <w:r w:rsidRPr="00CC09C7">
              <w:rPr>
                <w:rFonts w:ascii="Times New Roman" w:eastAsia="Times New Roman" w:hAnsi="Times New Roman" w:cs="Times New Roman"/>
              </w:rPr>
              <w:t> </w:t>
            </w:r>
          </w:p>
        </w:tc>
        <w:tc>
          <w:tcPr>
            <w:tcW w:w="567" w:type="dxa"/>
            <w:tcBorders>
              <w:top w:val="nil"/>
              <w:left w:val="nil"/>
              <w:bottom w:val="nil"/>
              <w:right w:val="nil"/>
            </w:tcBorders>
            <w:shd w:val="clear" w:color="auto" w:fill="auto"/>
            <w:vAlign w:val="bottom"/>
            <w:hideMark/>
          </w:tcPr>
          <w:p w:rsidR="00CC09C7" w:rsidRPr="00CC09C7" w:rsidRDefault="00CC09C7" w:rsidP="00CC09C7">
            <w:pPr>
              <w:spacing w:after="0" w:line="240" w:lineRule="auto"/>
              <w:jc w:val="center"/>
              <w:rPr>
                <w:rFonts w:ascii="Times New Roman" w:eastAsia="Times New Roman" w:hAnsi="Times New Roman" w:cs="Times New Roman"/>
                <w:sz w:val="19"/>
                <w:szCs w:val="19"/>
              </w:rPr>
            </w:pPr>
          </w:p>
        </w:tc>
        <w:tc>
          <w:tcPr>
            <w:tcW w:w="537" w:type="dxa"/>
            <w:tcBorders>
              <w:top w:val="nil"/>
              <w:left w:val="nil"/>
              <w:bottom w:val="nil"/>
              <w:right w:val="nil"/>
            </w:tcBorders>
            <w:shd w:val="clear" w:color="auto" w:fill="auto"/>
            <w:vAlign w:val="bottom"/>
            <w:hideMark/>
          </w:tcPr>
          <w:p w:rsidR="00CC09C7" w:rsidRPr="00CC09C7" w:rsidRDefault="00CC09C7" w:rsidP="00CC09C7">
            <w:pPr>
              <w:spacing w:after="0" w:line="240" w:lineRule="auto"/>
              <w:jc w:val="center"/>
              <w:rPr>
                <w:rFonts w:ascii="Times New Roman" w:eastAsia="Times New Roman" w:hAnsi="Times New Roman" w:cs="Times New Roman"/>
                <w:sz w:val="19"/>
                <w:szCs w:val="19"/>
              </w:rPr>
            </w:pPr>
          </w:p>
        </w:tc>
        <w:tc>
          <w:tcPr>
            <w:tcW w:w="510" w:type="dxa"/>
            <w:gridSpan w:val="2"/>
            <w:tcBorders>
              <w:top w:val="nil"/>
              <w:left w:val="nil"/>
              <w:bottom w:val="nil"/>
              <w:right w:val="nil"/>
            </w:tcBorders>
            <w:shd w:val="clear" w:color="auto" w:fill="auto"/>
            <w:vAlign w:val="bottom"/>
            <w:hideMark/>
          </w:tcPr>
          <w:p w:rsidR="00CC09C7" w:rsidRPr="00CC09C7" w:rsidRDefault="00CC09C7" w:rsidP="00CC09C7">
            <w:pPr>
              <w:spacing w:after="0" w:line="240" w:lineRule="auto"/>
              <w:jc w:val="center"/>
              <w:rPr>
                <w:rFonts w:ascii="Times New Roman" w:eastAsia="Times New Roman" w:hAnsi="Times New Roman" w:cs="Times New Roman"/>
                <w:sz w:val="19"/>
                <w:szCs w:val="19"/>
              </w:rPr>
            </w:pPr>
          </w:p>
        </w:tc>
        <w:tc>
          <w:tcPr>
            <w:tcW w:w="485" w:type="dxa"/>
            <w:tcBorders>
              <w:top w:val="nil"/>
              <w:left w:val="nil"/>
              <w:bottom w:val="nil"/>
              <w:right w:val="nil"/>
            </w:tcBorders>
            <w:shd w:val="clear" w:color="auto" w:fill="auto"/>
            <w:noWrap/>
            <w:vAlign w:val="bottom"/>
            <w:hideMark/>
          </w:tcPr>
          <w:p w:rsidR="00CC09C7" w:rsidRPr="00CC09C7" w:rsidRDefault="00CC09C7" w:rsidP="00CC09C7">
            <w:pPr>
              <w:spacing w:after="0" w:line="240" w:lineRule="auto"/>
              <w:jc w:val="center"/>
              <w:rPr>
                <w:rFonts w:ascii="Times New Roman" w:eastAsia="Times New Roman" w:hAnsi="Times New Roman" w:cs="Times New Roman"/>
                <w:sz w:val="19"/>
                <w:szCs w:val="19"/>
              </w:rPr>
            </w:pPr>
          </w:p>
        </w:tc>
        <w:tc>
          <w:tcPr>
            <w:tcW w:w="236" w:type="dxa"/>
            <w:gridSpan w:val="3"/>
            <w:tcBorders>
              <w:top w:val="nil"/>
              <w:left w:val="nil"/>
              <w:bottom w:val="nil"/>
              <w:right w:val="nil"/>
            </w:tcBorders>
            <w:shd w:val="clear" w:color="auto" w:fill="auto"/>
            <w:noWrap/>
            <w:vAlign w:val="bottom"/>
            <w:hideMark/>
          </w:tcPr>
          <w:p w:rsidR="00CC09C7" w:rsidRPr="00CC09C7" w:rsidRDefault="00CC09C7" w:rsidP="00CC09C7">
            <w:pPr>
              <w:spacing w:after="0" w:line="240" w:lineRule="auto"/>
              <w:jc w:val="center"/>
              <w:rPr>
                <w:rFonts w:ascii="Times New Roman" w:eastAsia="Times New Roman" w:hAnsi="Times New Roman" w:cs="Times New Roman"/>
                <w:sz w:val="19"/>
                <w:szCs w:val="19"/>
              </w:rPr>
            </w:pPr>
          </w:p>
        </w:tc>
        <w:tc>
          <w:tcPr>
            <w:tcW w:w="794" w:type="dxa"/>
            <w:gridSpan w:val="3"/>
            <w:tcBorders>
              <w:top w:val="nil"/>
              <w:left w:val="nil"/>
              <w:bottom w:val="nil"/>
              <w:right w:val="nil"/>
            </w:tcBorders>
            <w:shd w:val="clear" w:color="auto" w:fill="auto"/>
            <w:noWrap/>
            <w:vAlign w:val="bottom"/>
            <w:hideMark/>
          </w:tcPr>
          <w:p w:rsidR="00CC09C7" w:rsidRPr="00CC09C7" w:rsidRDefault="00CC09C7" w:rsidP="00CC09C7">
            <w:pPr>
              <w:spacing w:after="0" w:line="240" w:lineRule="auto"/>
              <w:jc w:val="center"/>
              <w:rPr>
                <w:rFonts w:ascii="Times New Roman" w:eastAsia="Times New Roman" w:hAnsi="Times New Roman" w:cs="Times New Roman"/>
                <w:sz w:val="19"/>
                <w:szCs w:val="19"/>
              </w:rPr>
            </w:pPr>
          </w:p>
        </w:tc>
        <w:tc>
          <w:tcPr>
            <w:tcW w:w="314" w:type="dxa"/>
            <w:gridSpan w:val="2"/>
            <w:tcBorders>
              <w:top w:val="nil"/>
              <w:left w:val="nil"/>
              <w:bottom w:val="nil"/>
              <w:right w:val="nil"/>
            </w:tcBorders>
            <w:shd w:val="clear" w:color="auto" w:fill="auto"/>
            <w:noWrap/>
            <w:vAlign w:val="bottom"/>
            <w:hideMark/>
          </w:tcPr>
          <w:p w:rsidR="00CC09C7" w:rsidRPr="00CC09C7" w:rsidRDefault="00CC09C7" w:rsidP="00CC09C7">
            <w:pPr>
              <w:spacing w:after="0" w:line="240" w:lineRule="auto"/>
              <w:jc w:val="center"/>
              <w:rPr>
                <w:rFonts w:ascii="Times New Roman" w:eastAsia="Times New Roman" w:hAnsi="Times New Roman" w:cs="Times New Roman"/>
                <w:sz w:val="19"/>
                <w:szCs w:val="19"/>
              </w:rPr>
            </w:pPr>
          </w:p>
        </w:tc>
        <w:tc>
          <w:tcPr>
            <w:tcW w:w="236" w:type="dxa"/>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333" w:type="dxa"/>
            <w:gridSpan w:val="2"/>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48" w:type="dxa"/>
            <w:tcBorders>
              <w:top w:val="nil"/>
              <w:left w:val="nil"/>
              <w:bottom w:val="nil"/>
              <w:right w:val="single" w:sz="8" w:space="0" w:color="auto"/>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w:t>
            </w:r>
          </w:p>
        </w:tc>
      </w:tr>
      <w:tr w:rsidR="00CC09C7" w:rsidRPr="00CC09C7" w:rsidTr="009600EB">
        <w:trPr>
          <w:trHeight w:val="345"/>
        </w:trPr>
        <w:tc>
          <w:tcPr>
            <w:tcW w:w="1711"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CC09C7" w:rsidRPr="00CC09C7" w:rsidRDefault="00CC09C7" w:rsidP="003F5586">
            <w:pPr>
              <w:spacing w:after="0" w:line="240" w:lineRule="auto"/>
              <w:jc w:val="center"/>
              <w:rPr>
                <w:rFonts w:ascii="Times New Roman" w:eastAsia="Times New Roman" w:hAnsi="Times New Roman" w:cs="Times New Roman"/>
                <w:sz w:val="19"/>
                <w:szCs w:val="19"/>
              </w:rPr>
            </w:pPr>
            <w:r w:rsidRPr="00CC09C7">
              <w:rPr>
                <w:rFonts w:ascii="Times New Roman" w:eastAsia="Times New Roman" w:hAnsi="Times New Roman" w:cs="Times New Roman"/>
                <w:sz w:val="20"/>
                <w:szCs w:val="19"/>
              </w:rPr>
              <w:t xml:space="preserve">Фактическая загрузка, </w:t>
            </w:r>
            <w:r w:rsidRPr="00CC09C7">
              <w:rPr>
                <w:rFonts w:ascii="Times New Roman" w:eastAsia="Times New Roman" w:hAnsi="Times New Roman" w:cs="Times New Roman"/>
                <w:sz w:val="20"/>
                <w:szCs w:val="19"/>
              </w:rPr>
              <w:br/>
              <w:t>м 3</w:t>
            </w:r>
          </w:p>
        </w:tc>
        <w:tc>
          <w:tcPr>
            <w:tcW w:w="113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9C7" w:rsidRPr="00CC09C7" w:rsidRDefault="00CC09C7" w:rsidP="003F5586">
            <w:pPr>
              <w:spacing w:after="0" w:line="240" w:lineRule="auto"/>
              <w:jc w:val="center"/>
              <w:rPr>
                <w:rFonts w:ascii="Times New Roman" w:eastAsia="Times New Roman" w:hAnsi="Times New Roman" w:cs="Times New Roman"/>
                <w:sz w:val="16"/>
                <w:szCs w:val="16"/>
              </w:rPr>
            </w:pPr>
            <w:r w:rsidRPr="00CC09C7">
              <w:rPr>
                <w:rFonts w:ascii="Times New Roman" w:eastAsia="Times New Roman" w:hAnsi="Times New Roman" w:cs="Times New Roman"/>
                <w:sz w:val="16"/>
                <w:szCs w:val="16"/>
              </w:rPr>
              <w:t xml:space="preserve">Данные </w:t>
            </w:r>
            <w:r w:rsidR="003F5586">
              <w:rPr>
                <w:rFonts w:ascii="Times New Roman" w:eastAsia="Times New Roman" w:hAnsi="Times New Roman" w:cs="Times New Roman"/>
                <w:sz w:val="16"/>
                <w:szCs w:val="16"/>
              </w:rPr>
              <w:t>Потребителя</w:t>
            </w:r>
          </w:p>
        </w:tc>
        <w:tc>
          <w:tcPr>
            <w:tcW w:w="113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9C7" w:rsidRPr="00CC09C7" w:rsidRDefault="00CC09C7" w:rsidP="003F5586">
            <w:pPr>
              <w:spacing w:after="0" w:line="240" w:lineRule="auto"/>
              <w:jc w:val="center"/>
              <w:rPr>
                <w:rFonts w:ascii="Times New Roman" w:eastAsia="Times New Roman" w:hAnsi="Times New Roman" w:cs="Times New Roman"/>
                <w:sz w:val="16"/>
                <w:szCs w:val="16"/>
              </w:rPr>
            </w:pPr>
            <w:r w:rsidRPr="00CC09C7">
              <w:rPr>
                <w:rFonts w:ascii="Times New Roman" w:eastAsia="Times New Roman" w:hAnsi="Times New Roman" w:cs="Times New Roman"/>
                <w:sz w:val="16"/>
                <w:szCs w:val="16"/>
              </w:rPr>
              <w:t xml:space="preserve">Данные </w:t>
            </w:r>
            <w:r w:rsidR="003F5586">
              <w:rPr>
                <w:rFonts w:ascii="Times New Roman" w:eastAsia="Times New Roman" w:hAnsi="Times New Roman" w:cs="Times New Roman"/>
                <w:sz w:val="16"/>
                <w:szCs w:val="16"/>
              </w:rPr>
              <w:t>волителя а/м</w:t>
            </w:r>
          </w:p>
        </w:tc>
        <w:tc>
          <w:tcPr>
            <w:tcW w:w="1418" w:type="dxa"/>
            <w:gridSpan w:val="7"/>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rsidR="00CC09C7" w:rsidRPr="00CC09C7" w:rsidRDefault="00CC09C7" w:rsidP="00CC09C7">
            <w:pPr>
              <w:spacing w:after="0" w:line="240" w:lineRule="auto"/>
              <w:jc w:val="center"/>
              <w:rPr>
                <w:rFonts w:ascii="Times New Roman" w:eastAsia="Times New Roman" w:hAnsi="Times New Roman" w:cs="Times New Roman"/>
                <w:sz w:val="16"/>
                <w:szCs w:val="16"/>
              </w:rPr>
            </w:pPr>
            <w:r w:rsidRPr="00CC09C7">
              <w:rPr>
                <w:rFonts w:ascii="Times New Roman" w:eastAsia="Times New Roman" w:hAnsi="Times New Roman" w:cs="Times New Roman"/>
                <w:sz w:val="16"/>
                <w:szCs w:val="16"/>
              </w:rPr>
              <w:t>Подпись водителя за принятый объем</w:t>
            </w:r>
            <w:r w:rsidR="003F5586">
              <w:rPr>
                <w:rFonts w:ascii="Times New Roman" w:eastAsia="Times New Roman" w:hAnsi="Times New Roman" w:cs="Times New Roman"/>
                <w:sz w:val="16"/>
                <w:szCs w:val="16"/>
              </w:rPr>
              <w:t xml:space="preserve"> ТКО</w:t>
            </w:r>
          </w:p>
        </w:tc>
      </w:tr>
      <w:tr w:rsidR="00CC09C7" w:rsidRPr="00CC09C7" w:rsidTr="009600EB">
        <w:trPr>
          <w:trHeight w:val="345"/>
        </w:trPr>
        <w:tc>
          <w:tcPr>
            <w:tcW w:w="1711" w:type="dxa"/>
            <w:gridSpan w:val="3"/>
            <w:vMerge/>
            <w:tcBorders>
              <w:top w:val="single" w:sz="4" w:space="0" w:color="auto"/>
              <w:left w:val="single" w:sz="8" w:space="0" w:color="auto"/>
              <w:bottom w:val="single" w:sz="4" w:space="0" w:color="auto"/>
              <w:right w:val="single" w:sz="4" w:space="0" w:color="auto"/>
            </w:tcBorders>
            <w:vAlign w:val="center"/>
            <w:hideMark/>
          </w:tcPr>
          <w:p w:rsidR="00CC09C7" w:rsidRPr="00CC09C7" w:rsidRDefault="00CC09C7" w:rsidP="00CC09C7">
            <w:pPr>
              <w:spacing w:after="0" w:line="240" w:lineRule="auto"/>
              <w:rPr>
                <w:rFonts w:ascii="Times New Roman" w:eastAsia="Times New Roman" w:hAnsi="Times New Roman" w:cs="Times New Roman"/>
                <w:sz w:val="19"/>
                <w:szCs w:val="19"/>
              </w:rPr>
            </w:pPr>
          </w:p>
        </w:tc>
        <w:tc>
          <w:tcPr>
            <w:tcW w:w="1136" w:type="dxa"/>
            <w:gridSpan w:val="5"/>
            <w:vMerge/>
            <w:tcBorders>
              <w:top w:val="single" w:sz="4" w:space="0" w:color="auto"/>
              <w:left w:val="single" w:sz="4" w:space="0" w:color="auto"/>
              <w:bottom w:val="single" w:sz="4" w:space="0" w:color="auto"/>
              <w:right w:val="single" w:sz="4" w:space="0" w:color="auto"/>
            </w:tcBorders>
            <w:vAlign w:val="center"/>
            <w:hideMark/>
          </w:tcPr>
          <w:p w:rsidR="00CC09C7" w:rsidRPr="00CC09C7" w:rsidRDefault="00CC09C7" w:rsidP="00CC09C7">
            <w:pPr>
              <w:spacing w:after="0" w:line="240" w:lineRule="auto"/>
              <w:rPr>
                <w:rFonts w:ascii="Times New Roman" w:eastAsia="Times New Roman" w:hAnsi="Times New Roman" w:cs="Times New Roman"/>
                <w:sz w:val="16"/>
                <w:szCs w:val="16"/>
              </w:rPr>
            </w:pPr>
          </w:p>
        </w:tc>
        <w:tc>
          <w:tcPr>
            <w:tcW w:w="1134" w:type="dxa"/>
            <w:gridSpan w:val="5"/>
            <w:vMerge/>
            <w:tcBorders>
              <w:top w:val="single" w:sz="4" w:space="0" w:color="auto"/>
              <w:left w:val="single" w:sz="4" w:space="0" w:color="auto"/>
              <w:bottom w:val="single" w:sz="4" w:space="0" w:color="auto"/>
              <w:right w:val="single" w:sz="4" w:space="0" w:color="auto"/>
            </w:tcBorders>
            <w:vAlign w:val="center"/>
            <w:hideMark/>
          </w:tcPr>
          <w:p w:rsidR="00CC09C7" w:rsidRPr="00CC09C7" w:rsidRDefault="00CC09C7" w:rsidP="00CC09C7">
            <w:pPr>
              <w:spacing w:after="0" w:line="240" w:lineRule="auto"/>
              <w:rPr>
                <w:rFonts w:ascii="Times New Roman" w:eastAsia="Times New Roman" w:hAnsi="Times New Roman" w:cs="Times New Roman"/>
                <w:sz w:val="16"/>
                <w:szCs w:val="16"/>
              </w:rPr>
            </w:pPr>
          </w:p>
        </w:tc>
        <w:tc>
          <w:tcPr>
            <w:tcW w:w="1418" w:type="dxa"/>
            <w:gridSpan w:val="7"/>
            <w:vMerge/>
            <w:tcBorders>
              <w:top w:val="single" w:sz="4" w:space="0" w:color="auto"/>
              <w:left w:val="single" w:sz="4" w:space="0" w:color="auto"/>
              <w:bottom w:val="single" w:sz="4" w:space="0" w:color="auto"/>
              <w:right w:val="single" w:sz="8" w:space="0" w:color="000000"/>
            </w:tcBorders>
            <w:vAlign w:val="center"/>
            <w:hideMark/>
          </w:tcPr>
          <w:p w:rsidR="00CC09C7" w:rsidRPr="00CC09C7" w:rsidRDefault="00CC09C7" w:rsidP="00CC09C7">
            <w:pPr>
              <w:spacing w:after="0" w:line="240" w:lineRule="auto"/>
              <w:rPr>
                <w:rFonts w:ascii="Times New Roman" w:eastAsia="Times New Roman" w:hAnsi="Times New Roman" w:cs="Times New Roman"/>
                <w:sz w:val="16"/>
                <w:szCs w:val="16"/>
              </w:rPr>
            </w:pPr>
          </w:p>
        </w:tc>
      </w:tr>
      <w:tr w:rsidR="00CC09C7" w:rsidRPr="00CC09C7" w:rsidTr="009600EB">
        <w:trPr>
          <w:trHeight w:val="218"/>
        </w:trPr>
        <w:tc>
          <w:tcPr>
            <w:tcW w:w="1711" w:type="dxa"/>
            <w:gridSpan w:val="3"/>
            <w:vMerge/>
            <w:tcBorders>
              <w:top w:val="single" w:sz="4" w:space="0" w:color="auto"/>
              <w:left w:val="single" w:sz="8" w:space="0" w:color="auto"/>
              <w:bottom w:val="single" w:sz="4" w:space="0" w:color="auto"/>
              <w:right w:val="single" w:sz="4" w:space="0" w:color="auto"/>
            </w:tcBorders>
            <w:vAlign w:val="center"/>
            <w:hideMark/>
          </w:tcPr>
          <w:p w:rsidR="00CC09C7" w:rsidRPr="00CC09C7" w:rsidRDefault="00CC09C7" w:rsidP="00CC09C7">
            <w:pPr>
              <w:spacing w:after="0" w:line="240" w:lineRule="auto"/>
              <w:rPr>
                <w:rFonts w:ascii="Times New Roman" w:eastAsia="Times New Roman" w:hAnsi="Times New Roman" w:cs="Times New Roman"/>
                <w:sz w:val="19"/>
                <w:szCs w:val="19"/>
              </w:rPr>
            </w:pPr>
          </w:p>
        </w:tc>
        <w:tc>
          <w:tcPr>
            <w:tcW w:w="113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09C7" w:rsidRPr="00CC09C7" w:rsidRDefault="00CC09C7" w:rsidP="00CC09C7">
            <w:pPr>
              <w:spacing w:after="0" w:line="240" w:lineRule="auto"/>
              <w:jc w:val="center"/>
              <w:rPr>
                <w:rFonts w:ascii="Times New Roman" w:eastAsia="Times New Roman" w:hAnsi="Times New Roman" w:cs="Times New Roman"/>
                <w:color w:val="FF0000"/>
                <w:sz w:val="24"/>
                <w:szCs w:val="24"/>
              </w:rPr>
            </w:pPr>
            <w:r w:rsidRPr="00CC09C7">
              <w:rPr>
                <w:rFonts w:ascii="Times New Roman" w:eastAsia="Times New Roman" w:hAnsi="Times New Roman" w:cs="Times New Roman"/>
                <w:color w:val="FF0000"/>
                <w:sz w:val="24"/>
                <w:szCs w:val="24"/>
              </w:rPr>
              <w:t> </w:t>
            </w:r>
          </w:p>
        </w:tc>
        <w:tc>
          <w:tcPr>
            <w:tcW w:w="113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09C7" w:rsidRPr="00CC09C7" w:rsidRDefault="00CC09C7" w:rsidP="00CC09C7">
            <w:pPr>
              <w:spacing w:after="0" w:line="240" w:lineRule="auto"/>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w:t>
            </w:r>
          </w:p>
        </w:tc>
        <w:tc>
          <w:tcPr>
            <w:tcW w:w="1418" w:type="dxa"/>
            <w:gridSpan w:val="7"/>
            <w:vMerge w:val="restart"/>
            <w:tcBorders>
              <w:top w:val="single" w:sz="4" w:space="0" w:color="auto"/>
              <w:left w:val="single" w:sz="4" w:space="0" w:color="auto"/>
              <w:bottom w:val="single" w:sz="4" w:space="0" w:color="auto"/>
              <w:right w:val="single" w:sz="8" w:space="0" w:color="000000"/>
            </w:tcBorders>
            <w:shd w:val="clear" w:color="auto" w:fill="auto"/>
            <w:noWrap/>
            <w:hideMark/>
          </w:tcPr>
          <w:p w:rsidR="00CC09C7" w:rsidRPr="00CC09C7" w:rsidRDefault="00CC09C7" w:rsidP="00CC09C7">
            <w:pPr>
              <w:spacing w:after="0" w:line="240" w:lineRule="auto"/>
              <w:jc w:val="center"/>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w:t>
            </w:r>
          </w:p>
        </w:tc>
      </w:tr>
      <w:tr w:rsidR="00CC09C7" w:rsidRPr="00CC09C7" w:rsidTr="009600EB">
        <w:trPr>
          <w:trHeight w:val="218"/>
        </w:trPr>
        <w:tc>
          <w:tcPr>
            <w:tcW w:w="1711" w:type="dxa"/>
            <w:gridSpan w:val="3"/>
            <w:vMerge/>
            <w:tcBorders>
              <w:top w:val="single" w:sz="4" w:space="0" w:color="auto"/>
              <w:left w:val="single" w:sz="8" w:space="0" w:color="auto"/>
              <w:bottom w:val="single" w:sz="4" w:space="0" w:color="auto"/>
              <w:right w:val="single" w:sz="4" w:space="0" w:color="auto"/>
            </w:tcBorders>
            <w:vAlign w:val="center"/>
            <w:hideMark/>
          </w:tcPr>
          <w:p w:rsidR="00CC09C7" w:rsidRPr="00CC09C7" w:rsidRDefault="00CC09C7" w:rsidP="00CC09C7">
            <w:pPr>
              <w:spacing w:after="0" w:line="240" w:lineRule="auto"/>
              <w:rPr>
                <w:rFonts w:ascii="Times New Roman" w:eastAsia="Times New Roman" w:hAnsi="Times New Roman" w:cs="Times New Roman"/>
                <w:sz w:val="19"/>
                <w:szCs w:val="19"/>
              </w:rPr>
            </w:pPr>
          </w:p>
        </w:tc>
        <w:tc>
          <w:tcPr>
            <w:tcW w:w="1136" w:type="dxa"/>
            <w:gridSpan w:val="5"/>
            <w:vMerge/>
            <w:tcBorders>
              <w:top w:val="single" w:sz="4" w:space="0" w:color="auto"/>
              <w:left w:val="single" w:sz="4" w:space="0" w:color="auto"/>
              <w:bottom w:val="single" w:sz="4" w:space="0" w:color="auto"/>
              <w:right w:val="single" w:sz="4" w:space="0" w:color="auto"/>
            </w:tcBorders>
            <w:vAlign w:val="center"/>
            <w:hideMark/>
          </w:tcPr>
          <w:p w:rsidR="00CC09C7" w:rsidRPr="00CC09C7" w:rsidRDefault="00CC09C7" w:rsidP="00CC09C7">
            <w:pPr>
              <w:spacing w:after="0" w:line="240" w:lineRule="auto"/>
              <w:rPr>
                <w:rFonts w:ascii="Times New Roman" w:eastAsia="Times New Roman" w:hAnsi="Times New Roman" w:cs="Times New Roman"/>
                <w:color w:val="FF0000"/>
                <w:sz w:val="24"/>
                <w:szCs w:val="24"/>
              </w:rPr>
            </w:pPr>
          </w:p>
        </w:tc>
        <w:tc>
          <w:tcPr>
            <w:tcW w:w="1134" w:type="dxa"/>
            <w:gridSpan w:val="5"/>
            <w:vMerge/>
            <w:tcBorders>
              <w:top w:val="single" w:sz="4" w:space="0" w:color="auto"/>
              <w:left w:val="single" w:sz="4" w:space="0" w:color="auto"/>
              <w:bottom w:val="single" w:sz="4" w:space="0" w:color="auto"/>
              <w:right w:val="single" w:sz="4" w:space="0" w:color="auto"/>
            </w:tcBorders>
            <w:vAlign w:val="center"/>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1418" w:type="dxa"/>
            <w:gridSpan w:val="7"/>
            <w:vMerge/>
            <w:tcBorders>
              <w:top w:val="single" w:sz="4" w:space="0" w:color="auto"/>
              <w:left w:val="single" w:sz="4" w:space="0" w:color="auto"/>
              <w:bottom w:val="single" w:sz="4" w:space="0" w:color="auto"/>
              <w:right w:val="single" w:sz="8" w:space="0" w:color="000000"/>
            </w:tcBorders>
            <w:vAlign w:val="center"/>
            <w:hideMark/>
          </w:tcPr>
          <w:p w:rsidR="00CC09C7" w:rsidRPr="00CC09C7" w:rsidRDefault="00CC09C7" w:rsidP="00CC09C7">
            <w:pPr>
              <w:spacing w:after="0" w:line="240" w:lineRule="auto"/>
              <w:rPr>
                <w:rFonts w:ascii="Times New Roman" w:eastAsia="Times New Roman" w:hAnsi="Times New Roman" w:cs="Times New Roman"/>
                <w:sz w:val="20"/>
                <w:szCs w:val="20"/>
              </w:rPr>
            </w:pPr>
          </w:p>
        </w:tc>
      </w:tr>
      <w:tr w:rsidR="00CC09C7" w:rsidRPr="00CC09C7" w:rsidTr="009600EB">
        <w:trPr>
          <w:trHeight w:val="109"/>
        </w:trPr>
        <w:tc>
          <w:tcPr>
            <w:tcW w:w="607" w:type="dxa"/>
            <w:tcBorders>
              <w:top w:val="nil"/>
              <w:left w:val="single" w:sz="8" w:space="0" w:color="auto"/>
              <w:bottom w:val="nil"/>
              <w:right w:val="nil"/>
            </w:tcBorders>
            <w:shd w:val="clear" w:color="auto" w:fill="auto"/>
            <w:vAlign w:val="center"/>
            <w:hideMark/>
          </w:tcPr>
          <w:p w:rsidR="00CC09C7" w:rsidRPr="00CC09C7" w:rsidRDefault="00CC09C7" w:rsidP="00CC09C7">
            <w:pPr>
              <w:spacing w:after="0" w:line="240" w:lineRule="auto"/>
              <w:jc w:val="center"/>
              <w:rPr>
                <w:rFonts w:ascii="Times New Roman" w:eastAsia="Times New Roman" w:hAnsi="Times New Roman" w:cs="Times New Roman"/>
              </w:rPr>
            </w:pPr>
            <w:r w:rsidRPr="00CC09C7">
              <w:rPr>
                <w:rFonts w:ascii="Times New Roman" w:eastAsia="Times New Roman" w:hAnsi="Times New Roman" w:cs="Times New Roman"/>
              </w:rPr>
              <w:t> </w:t>
            </w:r>
          </w:p>
        </w:tc>
        <w:tc>
          <w:tcPr>
            <w:tcW w:w="567" w:type="dxa"/>
            <w:tcBorders>
              <w:top w:val="nil"/>
              <w:left w:val="nil"/>
              <w:bottom w:val="nil"/>
              <w:right w:val="nil"/>
            </w:tcBorders>
            <w:shd w:val="clear" w:color="auto" w:fill="auto"/>
            <w:vAlign w:val="center"/>
            <w:hideMark/>
          </w:tcPr>
          <w:p w:rsidR="00CC09C7" w:rsidRPr="00CC09C7" w:rsidRDefault="00CC09C7" w:rsidP="00CC09C7">
            <w:pPr>
              <w:spacing w:after="0" w:line="240" w:lineRule="auto"/>
              <w:jc w:val="center"/>
              <w:rPr>
                <w:rFonts w:ascii="Times New Roman" w:eastAsia="Times New Roman" w:hAnsi="Times New Roman" w:cs="Times New Roman"/>
              </w:rPr>
            </w:pPr>
          </w:p>
        </w:tc>
        <w:tc>
          <w:tcPr>
            <w:tcW w:w="537" w:type="dxa"/>
            <w:tcBorders>
              <w:top w:val="nil"/>
              <w:left w:val="nil"/>
              <w:bottom w:val="nil"/>
              <w:right w:val="nil"/>
            </w:tcBorders>
            <w:shd w:val="clear" w:color="auto" w:fill="auto"/>
            <w:vAlign w:val="center"/>
            <w:hideMark/>
          </w:tcPr>
          <w:p w:rsidR="00CC09C7" w:rsidRPr="00CC09C7" w:rsidRDefault="00CC09C7" w:rsidP="00CC09C7">
            <w:pPr>
              <w:spacing w:after="0" w:line="240" w:lineRule="auto"/>
              <w:jc w:val="center"/>
              <w:rPr>
                <w:rFonts w:ascii="Times New Roman" w:eastAsia="Times New Roman" w:hAnsi="Times New Roman" w:cs="Times New Roman"/>
              </w:rPr>
            </w:pPr>
          </w:p>
        </w:tc>
        <w:tc>
          <w:tcPr>
            <w:tcW w:w="510" w:type="dxa"/>
            <w:gridSpan w:val="2"/>
            <w:tcBorders>
              <w:top w:val="nil"/>
              <w:left w:val="nil"/>
              <w:bottom w:val="nil"/>
              <w:right w:val="nil"/>
            </w:tcBorders>
            <w:shd w:val="clear" w:color="auto" w:fill="auto"/>
            <w:noWrap/>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603" w:type="dxa"/>
            <w:gridSpan w:val="2"/>
            <w:tcBorders>
              <w:top w:val="nil"/>
              <w:left w:val="nil"/>
              <w:bottom w:val="nil"/>
              <w:right w:val="nil"/>
            </w:tcBorders>
            <w:shd w:val="clear" w:color="auto" w:fill="auto"/>
            <w:noWrap/>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auto" w:fill="auto"/>
            <w:noWrap/>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676" w:type="dxa"/>
            <w:gridSpan w:val="2"/>
            <w:tcBorders>
              <w:top w:val="nil"/>
              <w:left w:val="nil"/>
              <w:bottom w:val="nil"/>
              <w:right w:val="nil"/>
            </w:tcBorders>
            <w:shd w:val="clear" w:color="auto" w:fill="auto"/>
            <w:noWrap/>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314" w:type="dxa"/>
            <w:gridSpan w:val="2"/>
            <w:tcBorders>
              <w:top w:val="nil"/>
              <w:left w:val="nil"/>
              <w:bottom w:val="nil"/>
              <w:right w:val="nil"/>
            </w:tcBorders>
            <w:shd w:val="clear" w:color="auto" w:fill="auto"/>
            <w:noWrap/>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333" w:type="dxa"/>
            <w:gridSpan w:val="2"/>
            <w:tcBorders>
              <w:top w:val="nil"/>
              <w:left w:val="nil"/>
              <w:bottom w:val="nil"/>
              <w:right w:val="nil"/>
            </w:tcBorders>
            <w:shd w:val="clear" w:color="auto" w:fill="auto"/>
            <w:noWrap/>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hideMark/>
          </w:tcPr>
          <w:p w:rsidR="00CC09C7" w:rsidRPr="00CC09C7" w:rsidRDefault="00CC09C7" w:rsidP="00CC09C7">
            <w:pPr>
              <w:spacing w:after="0" w:line="240" w:lineRule="auto"/>
              <w:rPr>
                <w:rFonts w:ascii="Times New Roman" w:eastAsia="Times New Roman" w:hAnsi="Times New Roman" w:cs="Times New Roman"/>
                <w:sz w:val="20"/>
                <w:szCs w:val="20"/>
              </w:rPr>
            </w:pPr>
          </w:p>
        </w:tc>
        <w:tc>
          <w:tcPr>
            <w:tcW w:w="248" w:type="dxa"/>
            <w:tcBorders>
              <w:top w:val="nil"/>
              <w:left w:val="nil"/>
              <w:bottom w:val="nil"/>
              <w:right w:val="single" w:sz="8" w:space="0" w:color="auto"/>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w:t>
            </w:r>
          </w:p>
        </w:tc>
      </w:tr>
      <w:tr w:rsidR="00CC09C7" w:rsidRPr="00CC09C7" w:rsidTr="009600EB">
        <w:trPr>
          <w:trHeight w:val="225"/>
        </w:trPr>
        <w:tc>
          <w:tcPr>
            <w:tcW w:w="2824" w:type="dxa"/>
            <w:gridSpan w:val="7"/>
            <w:vMerge w:val="restart"/>
            <w:tcBorders>
              <w:top w:val="nil"/>
              <w:left w:val="single" w:sz="8" w:space="0" w:color="auto"/>
              <w:bottom w:val="nil"/>
              <w:right w:val="nil"/>
            </w:tcBorders>
            <w:shd w:val="clear" w:color="auto" w:fill="auto"/>
            <w:vAlign w:val="bottom"/>
            <w:hideMark/>
          </w:tcPr>
          <w:p w:rsidR="00CC09C7" w:rsidRPr="00CC09C7" w:rsidRDefault="00CC09C7" w:rsidP="00CC09C7">
            <w:pPr>
              <w:spacing w:after="0" w:line="240" w:lineRule="auto"/>
              <w:rPr>
                <w:rFonts w:ascii="Times New Roman" w:eastAsia="Times New Roman" w:hAnsi="Times New Roman" w:cs="Times New Roman"/>
                <w:sz w:val="18"/>
                <w:szCs w:val="18"/>
              </w:rPr>
            </w:pPr>
            <w:r w:rsidRPr="00CC09C7">
              <w:rPr>
                <w:rFonts w:ascii="Times New Roman" w:eastAsia="Times New Roman" w:hAnsi="Times New Roman" w:cs="Times New Roman"/>
                <w:sz w:val="20"/>
                <w:szCs w:val="18"/>
              </w:rPr>
              <w:t>Фамилия и подпись работника полигона</w:t>
            </w:r>
            <w:r w:rsidR="003F5586" w:rsidRPr="00D214CC">
              <w:rPr>
                <w:rFonts w:ascii="Times New Roman" w:eastAsia="Times New Roman" w:hAnsi="Times New Roman" w:cs="Times New Roman"/>
                <w:sz w:val="20"/>
                <w:szCs w:val="18"/>
              </w:rPr>
              <w:t xml:space="preserve"> ТБО</w:t>
            </w:r>
          </w:p>
        </w:tc>
        <w:tc>
          <w:tcPr>
            <w:tcW w:w="2575" w:type="dxa"/>
            <w:gridSpan w:val="13"/>
            <w:vMerge w:val="restart"/>
            <w:tcBorders>
              <w:top w:val="nil"/>
              <w:left w:val="nil"/>
              <w:bottom w:val="single" w:sz="4" w:space="0" w:color="000000"/>
              <w:right w:val="single" w:sz="8" w:space="0" w:color="000000"/>
            </w:tcBorders>
            <w:shd w:val="clear" w:color="auto" w:fill="auto"/>
            <w:vAlign w:val="bottom"/>
            <w:hideMark/>
          </w:tcPr>
          <w:p w:rsidR="00CC09C7" w:rsidRPr="00CC09C7" w:rsidRDefault="00CC09C7" w:rsidP="00CC09C7">
            <w:pPr>
              <w:spacing w:after="0" w:line="240" w:lineRule="auto"/>
              <w:rPr>
                <w:rFonts w:ascii="Times New Roman" w:eastAsia="Times New Roman" w:hAnsi="Times New Roman" w:cs="Times New Roman"/>
                <w:sz w:val="18"/>
                <w:szCs w:val="18"/>
              </w:rPr>
            </w:pPr>
          </w:p>
        </w:tc>
      </w:tr>
      <w:tr w:rsidR="00CC09C7" w:rsidRPr="00CC09C7" w:rsidTr="009600EB">
        <w:trPr>
          <w:trHeight w:val="225"/>
        </w:trPr>
        <w:tc>
          <w:tcPr>
            <w:tcW w:w="2824" w:type="dxa"/>
            <w:gridSpan w:val="7"/>
            <w:vMerge/>
            <w:tcBorders>
              <w:top w:val="nil"/>
              <w:left w:val="single" w:sz="8" w:space="0" w:color="auto"/>
              <w:bottom w:val="nil"/>
              <w:right w:val="nil"/>
            </w:tcBorders>
            <w:vAlign w:val="center"/>
            <w:hideMark/>
          </w:tcPr>
          <w:p w:rsidR="00CC09C7" w:rsidRPr="00CC09C7" w:rsidRDefault="00CC09C7" w:rsidP="00CC09C7">
            <w:pPr>
              <w:spacing w:after="0" w:line="240" w:lineRule="auto"/>
              <w:rPr>
                <w:rFonts w:ascii="Times New Roman" w:eastAsia="Times New Roman" w:hAnsi="Times New Roman" w:cs="Times New Roman"/>
                <w:sz w:val="18"/>
                <w:szCs w:val="18"/>
              </w:rPr>
            </w:pPr>
          </w:p>
        </w:tc>
        <w:tc>
          <w:tcPr>
            <w:tcW w:w="2575" w:type="dxa"/>
            <w:gridSpan w:val="13"/>
            <w:vMerge/>
            <w:tcBorders>
              <w:top w:val="nil"/>
              <w:left w:val="nil"/>
              <w:bottom w:val="single" w:sz="4" w:space="0" w:color="000000"/>
              <w:right w:val="single" w:sz="8" w:space="0" w:color="000000"/>
            </w:tcBorders>
            <w:vAlign w:val="center"/>
            <w:hideMark/>
          </w:tcPr>
          <w:p w:rsidR="00CC09C7" w:rsidRPr="00CC09C7" w:rsidRDefault="00CC09C7" w:rsidP="00CC09C7">
            <w:pPr>
              <w:spacing w:after="0" w:line="240" w:lineRule="auto"/>
              <w:rPr>
                <w:rFonts w:ascii="Times New Roman" w:eastAsia="Times New Roman" w:hAnsi="Times New Roman" w:cs="Times New Roman"/>
                <w:sz w:val="18"/>
                <w:szCs w:val="18"/>
              </w:rPr>
            </w:pPr>
          </w:p>
        </w:tc>
      </w:tr>
      <w:tr w:rsidR="00CC09C7" w:rsidRPr="00CC09C7" w:rsidTr="009600EB">
        <w:trPr>
          <w:trHeight w:val="169"/>
        </w:trPr>
        <w:tc>
          <w:tcPr>
            <w:tcW w:w="607" w:type="dxa"/>
            <w:tcBorders>
              <w:top w:val="nil"/>
              <w:left w:val="single" w:sz="8" w:space="0" w:color="auto"/>
              <w:bottom w:val="single" w:sz="8" w:space="0" w:color="auto"/>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18"/>
                <w:szCs w:val="18"/>
              </w:rPr>
            </w:pPr>
            <w:r w:rsidRPr="00CC09C7">
              <w:rPr>
                <w:rFonts w:ascii="Times New Roman" w:eastAsia="Times New Roman" w:hAnsi="Times New Roman" w:cs="Times New Roman"/>
                <w:sz w:val="18"/>
                <w:szCs w:val="18"/>
              </w:rPr>
              <w:t> </w:t>
            </w:r>
          </w:p>
        </w:tc>
        <w:tc>
          <w:tcPr>
            <w:tcW w:w="567" w:type="dxa"/>
            <w:tcBorders>
              <w:top w:val="nil"/>
              <w:left w:val="nil"/>
              <w:bottom w:val="single" w:sz="8" w:space="0" w:color="auto"/>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w:t>
            </w:r>
          </w:p>
        </w:tc>
        <w:tc>
          <w:tcPr>
            <w:tcW w:w="537" w:type="dxa"/>
            <w:tcBorders>
              <w:top w:val="nil"/>
              <w:left w:val="nil"/>
              <w:bottom w:val="single" w:sz="8" w:space="0" w:color="auto"/>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w:t>
            </w:r>
          </w:p>
        </w:tc>
        <w:tc>
          <w:tcPr>
            <w:tcW w:w="510" w:type="dxa"/>
            <w:gridSpan w:val="2"/>
            <w:tcBorders>
              <w:top w:val="nil"/>
              <w:left w:val="nil"/>
              <w:bottom w:val="single" w:sz="8" w:space="0" w:color="auto"/>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w:t>
            </w:r>
          </w:p>
        </w:tc>
        <w:tc>
          <w:tcPr>
            <w:tcW w:w="603" w:type="dxa"/>
            <w:gridSpan w:val="2"/>
            <w:tcBorders>
              <w:top w:val="nil"/>
              <w:left w:val="nil"/>
              <w:bottom w:val="single" w:sz="8" w:space="0" w:color="auto"/>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w:t>
            </w:r>
          </w:p>
        </w:tc>
        <w:tc>
          <w:tcPr>
            <w:tcW w:w="609" w:type="dxa"/>
            <w:gridSpan w:val="4"/>
            <w:tcBorders>
              <w:top w:val="nil"/>
              <w:left w:val="nil"/>
              <w:bottom w:val="single" w:sz="8" w:space="0" w:color="auto"/>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w:t>
            </w:r>
          </w:p>
        </w:tc>
        <w:tc>
          <w:tcPr>
            <w:tcW w:w="303" w:type="dxa"/>
            <w:tcBorders>
              <w:top w:val="nil"/>
              <w:left w:val="nil"/>
              <w:bottom w:val="single" w:sz="8" w:space="0" w:color="auto"/>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w:t>
            </w:r>
          </w:p>
        </w:tc>
        <w:tc>
          <w:tcPr>
            <w:tcW w:w="314" w:type="dxa"/>
            <w:gridSpan w:val="2"/>
            <w:tcBorders>
              <w:top w:val="nil"/>
              <w:left w:val="nil"/>
              <w:bottom w:val="single" w:sz="8" w:space="0" w:color="auto"/>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w:t>
            </w:r>
          </w:p>
        </w:tc>
        <w:tc>
          <w:tcPr>
            <w:tcW w:w="303" w:type="dxa"/>
            <w:gridSpan w:val="2"/>
            <w:tcBorders>
              <w:top w:val="nil"/>
              <w:left w:val="nil"/>
              <w:bottom w:val="single" w:sz="8" w:space="0" w:color="auto"/>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w:t>
            </w:r>
          </w:p>
        </w:tc>
        <w:tc>
          <w:tcPr>
            <w:tcW w:w="266" w:type="dxa"/>
            <w:tcBorders>
              <w:top w:val="nil"/>
              <w:left w:val="nil"/>
              <w:bottom w:val="single" w:sz="8" w:space="0" w:color="auto"/>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w:t>
            </w:r>
          </w:p>
        </w:tc>
        <w:tc>
          <w:tcPr>
            <w:tcW w:w="266" w:type="dxa"/>
            <w:tcBorders>
              <w:top w:val="nil"/>
              <w:left w:val="nil"/>
              <w:bottom w:val="single" w:sz="8" w:space="0" w:color="auto"/>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w:t>
            </w:r>
          </w:p>
        </w:tc>
        <w:tc>
          <w:tcPr>
            <w:tcW w:w="266" w:type="dxa"/>
            <w:tcBorders>
              <w:top w:val="nil"/>
              <w:left w:val="nil"/>
              <w:bottom w:val="single" w:sz="8" w:space="0" w:color="auto"/>
              <w:right w:val="nil"/>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w:t>
            </w:r>
          </w:p>
        </w:tc>
        <w:tc>
          <w:tcPr>
            <w:tcW w:w="248" w:type="dxa"/>
            <w:tcBorders>
              <w:top w:val="nil"/>
              <w:left w:val="nil"/>
              <w:bottom w:val="single" w:sz="8" w:space="0" w:color="auto"/>
              <w:right w:val="single" w:sz="8" w:space="0" w:color="auto"/>
            </w:tcBorders>
            <w:shd w:val="clear" w:color="auto" w:fill="auto"/>
            <w:noWrap/>
            <w:vAlign w:val="bottom"/>
            <w:hideMark/>
          </w:tcPr>
          <w:p w:rsidR="00CC09C7" w:rsidRPr="00CC09C7" w:rsidRDefault="00CC09C7" w:rsidP="00CC09C7">
            <w:pPr>
              <w:spacing w:after="0" w:line="240" w:lineRule="auto"/>
              <w:rPr>
                <w:rFonts w:ascii="Times New Roman" w:eastAsia="Times New Roman" w:hAnsi="Times New Roman" w:cs="Times New Roman"/>
                <w:sz w:val="20"/>
                <w:szCs w:val="20"/>
              </w:rPr>
            </w:pPr>
            <w:r w:rsidRPr="00CC09C7">
              <w:rPr>
                <w:rFonts w:ascii="Times New Roman" w:eastAsia="Times New Roman" w:hAnsi="Times New Roman" w:cs="Times New Roman"/>
                <w:sz w:val="20"/>
                <w:szCs w:val="20"/>
              </w:rPr>
              <w:t> </w:t>
            </w:r>
          </w:p>
        </w:tc>
      </w:tr>
    </w:tbl>
    <w:p w:rsidR="00CC09C7" w:rsidRDefault="00CC09C7" w:rsidP="003B71FC">
      <w:pPr>
        <w:rPr>
          <w:rFonts w:ascii="Times New Roman" w:hAnsi="Times New Roman" w:cs="Times New Roman"/>
          <w:sz w:val="20"/>
          <w:szCs w:val="20"/>
        </w:rPr>
      </w:pPr>
    </w:p>
    <w:p w:rsidR="00F27F09" w:rsidRDefault="00F27F09" w:rsidP="003B71FC">
      <w:pPr>
        <w:rPr>
          <w:rFonts w:ascii="Times New Roman" w:hAnsi="Times New Roman" w:cs="Times New Roman"/>
          <w:sz w:val="20"/>
          <w:szCs w:val="20"/>
        </w:rPr>
      </w:pPr>
    </w:p>
    <w:tbl>
      <w:tblPr>
        <w:tblW w:w="0" w:type="auto"/>
        <w:tblInd w:w="7" w:type="dxa"/>
        <w:tblCellMar>
          <w:left w:w="0" w:type="dxa"/>
          <w:right w:w="0" w:type="dxa"/>
        </w:tblCellMar>
        <w:tblLook w:val="04A0" w:firstRow="1" w:lastRow="0" w:firstColumn="1" w:lastColumn="0" w:noHBand="0" w:noVBand="1"/>
      </w:tblPr>
      <w:tblGrid>
        <w:gridCol w:w="3763"/>
        <w:gridCol w:w="2475"/>
        <w:gridCol w:w="4116"/>
      </w:tblGrid>
      <w:tr w:rsidR="00F27F09" w:rsidRPr="00B27315" w:rsidTr="004957E2">
        <w:trPr>
          <w:trHeight w:val="2120"/>
        </w:trPr>
        <w:tc>
          <w:tcPr>
            <w:tcW w:w="3763" w:type="dxa"/>
            <w:tcBorders>
              <w:top w:val="nil"/>
              <w:left w:val="nil"/>
              <w:bottom w:val="nil"/>
              <w:right w:val="nil"/>
            </w:tcBorders>
            <w:tcMar>
              <w:top w:w="0" w:type="dxa"/>
              <w:left w:w="149" w:type="dxa"/>
              <w:bottom w:w="0" w:type="dxa"/>
              <w:right w:w="149" w:type="dxa"/>
            </w:tcMar>
            <w:hideMark/>
          </w:tcPr>
          <w:p w:rsidR="00F27F09" w:rsidRDefault="00F27F09" w:rsidP="004957E2">
            <w:pPr>
              <w:spacing w:after="120" w:line="254" w:lineRule="atLeast"/>
              <w:textAlignment w:val="baseline"/>
              <w:rPr>
                <w:rFonts w:ascii="Times New Roman" w:eastAsia="Times New Roman" w:hAnsi="Times New Roman" w:cs="Times New Roman"/>
                <w:color w:val="2D2D2D"/>
                <w:sz w:val="20"/>
                <w:szCs w:val="20"/>
              </w:rPr>
            </w:pPr>
            <w:r>
              <w:br w:type="page"/>
            </w:r>
            <w:r w:rsidRPr="00B27315">
              <w:rPr>
                <w:rFonts w:ascii="Times New Roman" w:eastAsia="Times New Roman" w:hAnsi="Times New Roman" w:cs="Times New Roman"/>
                <w:color w:val="2D2D2D"/>
                <w:sz w:val="20"/>
                <w:szCs w:val="20"/>
              </w:rPr>
              <w:t>Региональный оператор</w:t>
            </w:r>
            <w:r>
              <w:rPr>
                <w:rFonts w:ascii="Times New Roman" w:eastAsia="Times New Roman" w:hAnsi="Times New Roman" w:cs="Times New Roman"/>
                <w:color w:val="2D2D2D"/>
                <w:sz w:val="20"/>
                <w:szCs w:val="20"/>
              </w:rPr>
              <w:t>:</w:t>
            </w:r>
          </w:p>
          <w:p w:rsidR="00F27F09" w:rsidRDefault="00F27F09" w:rsidP="004957E2">
            <w:pPr>
              <w:spacing w:after="120" w:line="254" w:lineRule="atLeast"/>
              <w:textAlignment w:val="baseline"/>
              <w:rPr>
                <w:rFonts w:ascii="Times New Roman" w:eastAsia="Times New Roman" w:hAnsi="Times New Roman" w:cs="Times New Roman"/>
                <w:color w:val="2D2D2D"/>
                <w:sz w:val="20"/>
                <w:szCs w:val="20"/>
              </w:rPr>
            </w:pPr>
            <w:r>
              <w:rPr>
                <w:rFonts w:ascii="Times New Roman" w:eastAsia="Times New Roman" w:hAnsi="Times New Roman" w:cs="Times New Roman"/>
                <w:color w:val="2D2D2D"/>
                <w:sz w:val="20"/>
                <w:szCs w:val="20"/>
              </w:rPr>
              <w:t>МУП «Переработчик»</w:t>
            </w:r>
          </w:p>
          <w:p w:rsidR="00F27F09" w:rsidRDefault="00F27F09" w:rsidP="004957E2">
            <w:pPr>
              <w:spacing w:after="0" w:line="254" w:lineRule="atLeast"/>
              <w:textAlignment w:val="baseline"/>
              <w:rPr>
                <w:rFonts w:ascii="Times New Roman" w:eastAsia="Times New Roman" w:hAnsi="Times New Roman" w:cs="Times New Roman"/>
                <w:color w:val="2D2D2D"/>
                <w:sz w:val="20"/>
                <w:szCs w:val="20"/>
              </w:rPr>
            </w:pPr>
            <w:r>
              <w:rPr>
                <w:rFonts w:ascii="Times New Roman" w:eastAsia="Times New Roman" w:hAnsi="Times New Roman" w:cs="Times New Roman"/>
                <w:color w:val="2D2D2D"/>
                <w:sz w:val="20"/>
                <w:szCs w:val="20"/>
              </w:rPr>
              <w:t>Директор</w:t>
            </w:r>
          </w:p>
          <w:p w:rsidR="00F27F09" w:rsidRDefault="00F27F09" w:rsidP="004957E2">
            <w:pPr>
              <w:spacing w:after="0" w:line="254" w:lineRule="atLeast"/>
              <w:textAlignment w:val="baseline"/>
              <w:rPr>
                <w:rFonts w:ascii="Times New Roman" w:eastAsia="Times New Roman" w:hAnsi="Times New Roman" w:cs="Times New Roman"/>
                <w:color w:val="2D2D2D"/>
                <w:sz w:val="20"/>
                <w:szCs w:val="20"/>
              </w:rPr>
            </w:pPr>
          </w:p>
          <w:p w:rsidR="00F27F09" w:rsidRDefault="009F30FA" w:rsidP="004957E2">
            <w:pPr>
              <w:spacing w:after="0" w:line="254" w:lineRule="atLeast"/>
              <w:textAlignment w:val="baseline"/>
              <w:rPr>
                <w:rFonts w:ascii="Times New Roman" w:eastAsia="Times New Roman" w:hAnsi="Times New Roman" w:cs="Times New Roman"/>
                <w:color w:val="2D2D2D"/>
                <w:sz w:val="20"/>
                <w:szCs w:val="20"/>
              </w:rPr>
            </w:pPr>
            <w:r>
              <w:rPr>
                <w:rFonts w:ascii="Times New Roman" w:eastAsia="Times New Roman" w:hAnsi="Times New Roman" w:cs="Times New Roman"/>
                <w:color w:val="2D2D2D"/>
                <w:sz w:val="20"/>
                <w:szCs w:val="20"/>
              </w:rPr>
              <w:t>____________________</w:t>
            </w:r>
            <w:r w:rsidR="00F27F09">
              <w:rPr>
                <w:rFonts w:ascii="Times New Roman" w:eastAsia="Times New Roman" w:hAnsi="Times New Roman" w:cs="Times New Roman"/>
                <w:color w:val="2D2D2D"/>
                <w:sz w:val="20"/>
                <w:szCs w:val="20"/>
              </w:rPr>
              <w:t>/</w:t>
            </w:r>
            <w:r w:rsidR="00DB691B">
              <w:rPr>
                <w:rFonts w:ascii="Times New Roman" w:eastAsia="Times New Roman" w:hAnsi="Times New Roman" w:cs="Times New Roman"/>
                <w:color w:val="2D2D2D"/>
                <w:sz w:val="20"/>
                <w:szCs w:val="20"/>
              </w:rPr>
              <w:t xml:space="preserve">_____________ </w:t>
            </w:r>
            <w:r w:rsidR="00F27F09">
              <w:rPr>
                <w:rFonts w:ascii="Times New Roman" w:eastAsia="Times New Roman" w:hAnsi="Times New Roman" w:cs="Times New Roman"/>
                <w:color w:val="2D2D2D"/>
                <w:sz w:val="20"/>
                <w:szCs w:val="20"/>
              </w:rPr>
              <w:t>/</w:t>
            </w:r>
          </w:p>
          <w:p w:rsidR="00F27F09" w:rsidRDefault="00F27F09" w:rsidP="004957E2">
            <w:pPr>
              <w:spacing w:after="120" w:line="254" w:lineRule="atLeast"/>
              <w:textAlignment w:val="baseline"/>
              <w:rPr>
                <w:rFonts w:ascii="Times New Roman" w:eastAsia="Times New Roman" w:hAnsi="Times New Roman" w:cs="Times New Roman"/>
                <w:color w:val="2D2D2D"/>
                <w:sz w:val="20"/>
                <w:szCs w:val="20"/>
              </w:rPr>
            </w:pPr>
            <w:r>
              <w:rPr>
                <w:rFonts w:ascii="Times New Roman" w:eastAsia="Times New Roman" w:hAnsi="Times New Roman" w:cs="Times New Roman"/>
                <w:color w:val="2D2D2D"/>
                <w:sz w:val="20"/>
                <w:szCs w:val="20"/>
              </w:rPr>
              <w:t>М.П.</w:t>
            </w:r>
          </w:p>
          <w:p w:rsidR="00F27F09" w:rsidRPr="002576F2" w:rsidRDefault="00F27F09" w:rsidP="00131AA8">
            <w:pPr>
              <w:spacing w:after="120" w:line="254" w:lineRule="atLeast"/>
              <w:textAlignment w:val="baseline"/>
              <w:rPr>
                <w:rFonts w:ascii="Times New Roman" w:eastAsia="Times New Roman" w:hAnsi="Times New Roman" w:cs="Times New Roman"/>
                <w:color w:val="2D2D2D"/>
                <w:sz w:val="20"/>
                <w:szCs w:val="20"/>
              </w:rPr>
            </w:pPr>
          </w:p>
        </w:tc>
        <w:tc>
          <w:tcPr>
            <w:tcW w:w="2475" w:type="dxa"/>
            <w:tcBorders>
              <w:top w:val="nil"/>
              <w:left w:val="nil"/>
              <w:bottom w:val="nil"/>
              <w:right w:val="nil"/>
            </w:tcBorders>
            <w:tcMar>
              <w:top w:w="0" w:type="dxa"/>
              <w:left w:w="149" w:type="dxa"/>
              <w:bottom w:w="0" w:type="dxa"/>
              <w:right w:w="149" w:type="dxa"/>
            </w:tcMar>
            <w:hideMark/>
          </w:tcPr>
          <w:p w:rsidR="00F27F09" w:rsidRPr="00B27315" w:rsidRDefault="00F27F09" w:rsidP="004957E2">
            <w:pPr>
              <w:spacing w:after="0" w:line="240" w:lineRule="auto"/>
              <w:rPr>
                <w:rFonts w:ascii="Times New Roman" w:eastAsia="Times New Roman" w:hAnsi="Times New Roman" w:cs="Times New Roman"/>
                <w:sz w:val="20"/>
                <w:szCs w:val="20"/>
              </w:rPr>
            </w:pPr>
          </w:p>
        </w:tc>
        <w:tc>
          <w:tcPr>
            <w:tcW w:w="4116" w:type="dxa"/>
            <w:tcBorders>
              <w:top w:val="nil"/>
              <w:left w:val="nil"/>
              <w:bottom w:val="nil"/>
              <w:right w:val="nil"/>
            </w:tcBorders>
            <w:tcMar>
              <w:top w:w="0" w:type="dxa"/>
              <w:left w:w="149" w:type="dxa"/>
              <w:bottom w:w="0" w:type="dxa"/>
              <w:right w:w="149" w:type="dxa"/>
            </w:tcMar>
            <w:hideMark/>
          </w:tcPr>
          <w:p w:rsidR="00F27F09" w:rsidRDefault="00F27F09" w:rsidP="004957E2">
            <w:pPr>
              <w:spacing w:after="0" w:line="254" w:lineRule="atLeast"/>
              <w:textAlignment w:val="baseline"/>
              <w:rPr>
                <w:rFonts w:ascii="Times New Roman" w:eastAsia="Times New Roman" w:hAnsi="Times New Roman" w:cs="Times New Roman"/>
                <w:color w:val="2D2D2D"/>
                <w:sz w:val="20"/>
                <w:szCs w:val="20"/>
              </w:rPr>
            </w:pPr>
            <w:r w:rsidRPr="00B27315">
              <w:rPr>
                <w:rFonts w:ascii="Times New Roman" w:eastAsia="Times New Roman" w:hAnsi="Times New Roman" w:cs="Times New Roman"/>
                <w:color w:val="2D2D2D"/>
                <w:sz w:val="20"/>
                <w:szCs w:val="20"/>
              </w:rPr>
              <w:t>Потребитель</w:t>
            </w:r>
            <w:r>
              <w:rPr>
                <w:rFonts w:ascii="Times New Roman" w:eastAsia="Times New Roman" w:hAnsi="Times New Roman" w:cs="Times New Roman"/>
                <w:color w:val="2D2D2D"/>
                <w:sz w:val="20"/>
                <w:szCs w:val="20"/>
              </w:rPr>
              <w:t>:</w:t>
            </w:r>
          </w:p>
          <w:p w:rsidR="00F27F09" w:rsidRPr="00FD463C" w:rsidRDefault="00F27F09" w:rsidP="004957E2">
            <w:pPr>
              <w:spacing w:after="0" w:line="254" w:lineRule="atLeast"/>
              <w:textAlignment w:val="baseline"/>
              <w:rPr>
                <w:rFonts w:ascii="Times New Roman" w:eastAsia="Times New Roman" w:hAnsi="Times New Roman" w:cs="Times New Roman"/>
                <w:color w:val="2D2D2D"/>
                <w:sz w:val="40"/>
                <w:szCs w:val="20"/>
              </w:rPr>
            </w:pPr>
          </w:p>
          <w:p w:rsidR="00F27F09" w:rsidRDefault="00F27F09" w:rsidP="004957E2">
            <w:pPr>
              <w:spacing w:after="0" w:line="254" w:lineRule="atLeast"/>
              <w:textAlignment w:val="baseline"/>
              <w:rPr>
                <w:rFonts w:ascii="Times New Roman" w:eastAsia="Times New Roman" w:hAnsi="Times New Roman" w:cs="Times New Roman"/>
                <w:color w:val="2D2D2D"/>
                <w:sz w:val="20"/>
                <w:szCs w:val="20"/>
              </w:rPr>
            </w:pPr>
          </w:p>
          <w:p w:rsidR="00F27F09" w:rsidRDefault="00F27F09" w:rsidP="004957E2">
            <w:pPr>
              <w:spacing w:after="0" w:line="254" w:lineRule="atLeast"/>
              <w:textAlignment w:val="baseline"/>
              <w:rPr>
                <w:rFonts w:ascii="Times New Roman" w:eastAsia="Times New Roman" w:hAnsi="Times New Roman" w:cs="Times New Roman"/>
                <w:color w:val="2D2D2D"/>
                <w:sz w:val="20"/>
                <w:szCs w:val="20"/>
              </w:rPr>
            </w:pPr>
            <w:r>
              <w:rPr>
                <w:rFonts w:ascii="Times New Roman" w:eastAsia="Times New Roman" w:hAnsi="Times New Roman" w:cs="Times New Roman"/>
                <w:color w:val="2D2D2D"/>
                <w:sz w:val="20"/>
                <w:szCs w:val="20"/>
              </w:rPr>
              <w:t>__________________ /</w:t>
            </w:r>
            <w:r w:rsidR="00C3136B">
              <w:rPr>
                <w:rFonts w:ascii="Times New Roman" w:eastAsia="Times New Roman" w:hAnsi="Times New Roman" w:cs="Times New Roman"/>
                <w:color w:val="2D2D2D"/>
                <w:sz w:val="20"/>
                <w:szCs w:val="20"/>
              </w:rPr>
              <w:t>_____________</w:t>
            </w:r>
            <w:r>
              <w:rPr>
                <w:rFonts w:ascii="Times New Roman" w:eastAsia="Times New Roman" w:hAnsi="Times New Roman" w:cs="Times New Roman"/>
                <w:color w:val="2D2D2D"/>
                <w:sz w:val="20"/>
                <w:szCs w:val="20"/>
              </w:rPr>
              <w:t>/</w:t>
            </w:r>
          </w:p>
          <w:p w:rsidR="00F27F09" w:rsidRDefault="00F27F09" w:rsidP="004957E2">
            <w:pPr>
              <w:spacing w:after="0" w:line="254" w:lineRule="atLeast"/>
              <w:textAlignment w:val="baseline"/>
              <w:rPr>
                <w:rFonts w:ascii="Times New Roman" w:eastAsia="Times New Roman" w:hAnsi="Times New Roman" w:cs="Times New Roman"/>
                <w:color w:val="2D2D2D"/>
                <w:sz w:val="20"/>
                <w:szCs w:val="20"/>
              </w:rPr>
            </w:pPr>
            <w:r>
              <w:rPr>
                <w:rFonts w:ascii="Times New Roman" w:eastAsia="Times New Roman" w:hAnsi="Times New Roman" w:cs="Times New Roman"/>
                <w:color w:val="2D2D2D"/>
                <w:sz w:val="20"/>
                <w:szCs w:val="20"/>
              </w:rPr>
              <w:t>М.П.</w:t>
            </w:r>
          </w:p>
          <w:p w:rsidR="00F27F09" w:rsidRPr="00B27315" w:rsidRDefault="00F27F09" w:rsidP="00131AA8">
            <w:pPr>
              <w:spacing w:after="120" w:line="254" w:lineRule="atLeast"/>
              <w:textAlignment w:val="baseline"/>
              <w:rPr>
                <w:rFonts w:ascii="Times New Roman" w:eastAsia="Times New Roman" w:hAnsi="Times New Roman" w:cs="Times New Roman"/>
                <w:color w:val="2D2D2D"/>
                <w:sz w:val="20"/>
                <w:szCs w:val="20"/>
              </w:rPr>
            </w:pPr>
          </w:p>
        </w:tc>
      </w:tr>
    </w:tbl>
    <w:p w:rsidR="00F27F09" w:rsidRDefault="00F27F09" w:rsidP="003B71FC">
      <w:pPr>
        <w:rPr>
          <w:rFonts w:ascii="Times New Roman" w:hAnsi="Times New Roman" w:cs="Times New Roman"/>
          <w:sz w:val="20"/>
          <w:szCs w:val="20"/>
        </w:rPr>
      </w:pPr>
    </w:p>
    <w:sectPr w:rsidR="00F27F09" w:rsidSect="003177A2">
      <w:pgSz w:w="11906" w:h="16838"/>
      <w:pgMar w:top="425" w:right="567"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672" w:rsidRDefault="008E7672" w:rsidP="00894697">
      <w:pPr>
        <w:spacing w:after="0" w:line="240" w:lineRule="auto"/>
      </w:pPr>
      <w:r>
        <w:separator/>
      </w:r>
    </w:p>
  </w:endnote>
  <w:endnote w:type="continuationSeparator" w:id="0">
    <w:p w:rsidR="008E7672" w:rsidRDefault="008E7672" w:rsidP="00894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672" w:rsidRDefault="008E7672" w:rsidP="00894697">
      <w:pPr>
        <w:spacing w:after="0" w:line="240" w:lineRule="auto"/>
      </w:pPr>
      <w:r>
        <w:separator/>
      </w:r>
    </w:p>
  </w:footnote>
  <w:footnote w:type="continuationSeparator" w:id="0">
    <w:p w:rsidR="008E7672" w:rsidRDefault="008E7672" w:rsidP="00894697">
      <w:pPr>
        <w:spacing w:after="0" w:line="240" w:lineRule="auto"/>
      </w:pPr>
      <w:r>
        <w:continuationSeparator/>
      </w:r>
    </w:p>
  </w:footnote>
  <w:footnote w:id="1">
    <w:p w:rsidR="004957E2" w:rsidRPr="00894697" w:rsidRDefault="004957E2">
      <w:pPr>
        <w:pStyle w:val="ac"/>
        <w:rPr>
          <w:rFonts w:ascii="Times New Roman" w:hAnsi="Times New Roman" w:cs="Times New Roman"/>
        </w:rPr>
      </w:pPr>
      <w:r w:rsidRPr="00894697">
        <w:rPr>
          <w:rStyle w:val="ae"/>
          <w:rFonts w:ascii="Times New Roman" w:hAnsi="Times New Roman" w:cs="Times New Roman"/>
        </w:rPr>
        <w:footnoteRef/>
      </w:r>
      <w:r w:rsidRPr="00894697">
        <w:rPr>
          <w:rFonts w:ascii="Times New Roman" w:hAnsi="Times New Roman" w:cs="Times New Roman"/>
        </w:rPr>
        <w:t xml:space="preserve"> Пункт применяется в случае если контейнер предоставляет Региональный оператор</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2DD9"/>
    <w:multiLevelType w:val="hybridMultilevel"/>
    <w:tmpl w:val="2E8AB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C36ED2"/>
    <w:multiLevelType w:val="multilevel"/>
    <w:tmpl w:val="9626D48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226F3F"/>
    <w:multiLevelType w:val="hybridMultilevel"/>
    <w:tmpl w:val="AC76B650"/>
    <w:lvl w:ilvl="0" w:tplc="3D8CB62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8A30EB"/>
    <w:multiLevelType w:val="multilevel"/>
    <w:tmpl w:val="A274D7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9A1CEB"/>
    <w:multiLevelType w:val="hybridMultilevel"/>
    <w:tmpl w:val="3C62D720"/>
    <w:lvl w:ilvl="0" w:tplc="DFBCC2BC">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0A873EB"/>
    <w:multiLevelType w:val="hybridMultilevel"/>
    <w:tmpl w:val="C12A24BC"/>
    <w:lvl w:ilvl="0" w:tplc="FB12708A">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CD45BD3"/>
    <w:multiLevelType w:val="multilevel"/>
    <w:tmpl w:val="FEBC12A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FC6D10"/>
    <w:multiLevelType w:val="multilevel"/>
    <w:tmpl w:val="0C22EF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3320BD"/>
    <w:multiLevelType w:val="multilevel"/>
    <w:tmpl w:val="392E12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703227"/>
    <w:multiLevelType w:val="multilevel"/>
    <w:tmpl w:val="62ACDD2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9F201C"/>
    <w:multiLevelType w:val="multilevel"/>
    <w:tmpl w:val="05805EB2"/>
    <w:lvl w:ilvl="0">
      <w:start w:val="7"/>
      <w:numFmt w:val="decimal"/>
      <w:lvlText w:val="%1."/>
      <w:lvlJc w:val="left"/>
      <w:pPr>
        <w:ind w:left="360" w:hanging="360"/>
      </w:pPr>
      <w:rPr>
        <w:rFonts w:hint="default"/>
      </w:rPr>
    </w:lvl>
    <w:lvl w:ilvl="1">
      <w:start w:val="1"/>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num w:numId="1">
    <w:abstractNumId w:val="2"/>
  </w:num>
  <w:num w:numId="2">
    <w:abstractNumId w:val="4"/>
  </w:num>
  <w:num w:numId="3">
    <w:abstractNumId w:val="5"/>
  </w:num>
  <w:num w:numId="4">
    <w:abstractNumId w:val="7"/>
  </w:num>
  <w:num w:numId="5">
    <w:abstractNumId w:val="1"/>
  </w:num>
  <w:num w:numId="6">
    <w:abstractNumId w:val="6"/>
  </w:num>
  <w:num w:numId="7">
    <w:abstractNumId w:val="8"/>
  </w:num>
  <w:num w:numId="8">
    <w:abstractNumId w:val="3"/>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15"/>
    <w:rsid w:val="0000318D"/>
    <w:rsid w:val="00005583"/>
    <w:rsid w:val="00005A41"/>
    <w:rsid w:val="00005F7A"/>
    <w:rsid w:val="0000645D"/>
    <w:rsid w:val="00015270"/>
    <w:rsid w:val="00017B70"/>
    <w:rsid w:val="000370C1"/>
    <w:rsid w:val="000414E6"/>
    <w:rsid w:val="00041966"/>
    <w:rsid w:val="00045D04"/>
    <w:rsid w:val="00054FC9"/>
    <w:rsid w:val="00057F02"/>
    <w:rsid w:val="0006030B"/>
    <w:rsid w:val="00061653"/>
    <w:rsid w:val="00066579"/>
    <w:rsid w:val="000669FD"/>
    <w:rsid w:val="00066E9E"/>
    <w:rsid w:val="00070387"/>
    <w:rsid w:val="00072AEB"/>
    <w:rsid w:val="00082C93"/>
    <w:rsid w:val="00084699"/>
    <w:rsid w:val="00087816"/>
    <w:rsid w:val="000917E5"/>
    <w:rsid w:val="000942F0"/>
    <w:rsid w:val="00095132"/>
    <w:rsid w:val="00096595"/>
    <w:rsid w:val="000A0B25"/>
    <w:rsid w:val="000A2EEC"/>
    <w:rsid w:val="000A5D1D"/>
    <w:rsid w:val="000A66F7"/>
    <w:rsid w:val="000B0A7B"/>
    <w:rsid w:val="000B2633"/>
    <w:rsid w:val="000B407E"/>
    <w:rsid w:val="000B58FF"/>
    <w:rsid w:val="000B69AF"/>
    <w:rsid w:val="000C287F"/>
    <w:rsid w:val="000C68D8"/>
    <w:rsid w:val="000D0B53"/>
    <w:rsid w:val="000D18D2"/>
    <w:rsid w:val="000D19F6"/>
    <w:rsid w:val="000D4D43"/>
    <w:rsid w:val="000E2D81"/>
    <w:rsid w:val="000E4714"/>
    <w:rsid w:val="000E76D7"/>
    <w:rsid w:val="000F4972"/>
    <w:rsid w:val="000F66BF"/>
    <w:rsid w:val="00102020"/>
    <w:rsid w:val="00103B02"/>
    <w:rsid w:val="001053EA"/>
    <w:rsid w:val="00126292"/>
    <w:rsid w:val="00131AA8"/>
    <w:rsid w:val="00131AE9"/>
    <w:rsid w:val="00137117"/>
    <w:rsid w:val="00162D53"/>
    <w:rsid w:val="00164C7C"/>
    <w:rsid w:val="00165EF3"/>
    <w:rsid w:val="00167BB4"/>
    <w:rsid w:val="001778D1"/>
    <w:rsid w:val="00180569"/>
    <w:rsid w:val="00182E4D"/>
    <w:rsid w:val="0019210A"/>
    <w:rsid w:val="00196746"/>
    <w:rsid w:val="00197038"/>
    <w:rsid w:val="0019712F"/>
    <w:rsid w:val="001A006E"/>
    <w:rsid w:val="001A1280"/>
    <w:rsid w:val="001A6258"/>
    <w:rsid w:val="001A6EA2"/>
    <w:rsid w:val="001B2B22"/>
    <w:rsid w:val="001B438D"/>
    <w:rsid w:val="001B4E5E"/>
    <w:rsid w:val="001C152D"/>
    <w:rsid w:val="001E27E3"/>
    <w:rsid w:val="001E4C5F"/>
    <w:rsid w:val="001F0575"/>
    <w:rsid w:val="002069AD"/>
    <w:rsid w:val="00211310"/>
    <w:rsid w:val="002150D1"/>
    <w:rsid w:val="00221077"/>
    <w:rsid w:val="002218F6"/>
    <w:rsid w:val="002267CA"/>
    <w:rsid w:val="0022727A"/>
    <w:rsid w:val="00230D8A"/>
    <w:rsid w:val="0023239A"/>
    <w:rsid w:val="00234B00"/>
    <w:rsid w:val="002357C1"/>
    <w:rsid w:val="002426F5"/>
    <w:rsid w:val="00242A2E"/>
    <w:rsid w:val="00244163"/>
    <w:rsid w:val="00245461"/>
    <w:rsid w:val="002455AA"/>
    <w:rsid w:val="00245A6F"/>
    <w:rsid w:val="00247B8C"/>
    <w:rsid w:val="00247BBF"/>
    <w:rsid w:val="00255392"/>
    <w:rsid w:val="002576F2"/>
    <w:rsid w:val="00261A3A"/>
    <w:rsid w:val="002628B3"/>
    <w:rsid w:val="00263A50"/>
    <w:rsid w:val="00270AFA"/>
    <w:rsid w:val="002725DA"/>
    <w:rsid w:val="00274098"/>
    <w:rsid w:val="0027422A"/>
    <w:rsid w:val="002813C3"/>
    <w:rsid w:val="00281A1A"/>
    <w:rsid w:val="002833F8"/>
    <w:rsid w:val="002975C5"/>
    <w:rsid w:val="002B062A"/>
    <w:rsid w:val="002B4B3E"/>
    <w:rsid w:val="002B52A2"/>
    <w:rsid w:val="002B7A49"/>
    <w:rsid w:val="002C19ED"/>
    <w:rsid w:val="002C73AC"/>
    <w:rsid w:val="002D0347"/>
    <w:rsid w:val="002D0A8C"/>
    <w:rsid w:val="002D0BAB"/>
    <w:rsid w:val="002D53DB"/>
    <w:rsid w:val="002E61B1"/>
    <w:rsid w:val="002F4D7D"/>
    <w:rsid w:val="002F7C30"/>
    <w:rsid w:val="00300490"/>
    <w:rsid w:val="00301C8A"/>
    <w:rsid w:val="00306592"/>
    <w:rsid w:val="00310414"/>
    <w:rsid w:val="0031116F"/>
    <w:rsid w:val="003132FC"/>
    <w:rsid w:val="00313656"/>
    <w:rsid w:val="00314DAE"/>
    <w:rsid w:val="00315000"/>
    <w:rsid w:val="003156ED"/>
    <w:rsid w:val="00315ECF"/>
    <w:rsid w:val="003160F4"/>
    <w:rsid w:val="003177A2"/>
    <w:rsid w:val="00320454"/>
    <w:rsid w:val="003274C9"/>
    <w:rsid w:val="00327C4F"/>
    <w:rsid w:val="00333DE3"/>
    <w:rsid w:val="0033684F"/>
    <w:rsid w:val="00343EF7"/>
    <w:rsid w:val="00344B01"/>
    <w:rsid w:val="00352036"/>
    <w:rsid w:val="0035429F"/>
    <w:rsid w:val="00357C15"/>
    <w:rsid w:val="00360117"/>
    <w:rsid w:val="00360A81"/>
    <w:rsid w:val="00370986"/>
    <w:rsid w:val="00370AAE"/>
    <w:rsid w:val="0037507D"/>
    <w:rsid w:val="003768F1"/>
    <w:rsid w:val="00390987"/>
    <w:rsid w:val="00390E66"/>
    <w:rsid w:val="00391DC6"/>
    <w:rsid w:val="00393655"/>
    <w:rsid w:val="00393C0E"/>
    <w:rsid w:val="003A463F"/>
    <w:rsid w:val="003A5D4E"/>
    <w:rsid w:val="003B2B6C"/>
    <w:rsid w:val="003B71FC"/>
    <w:rsid w:val="003B7F34"/>
    <w:rsid w:val="003C42A5"/>
    <w:rsid w:val="003C6277"/>
    <w:rsid w:val="003E1ACE"/>
    <w:rsid w:val="003E39A6"/>
    <w:rsid w:val="003F1E9C"/>
    <w:rsid w:val="003F5586"/>
    <w:rsid w:val="003F5737"/>
    <w:rsid w:val="003F586A"/>
    <w:rsid w:val="00402568"/>
    <w:rsid w:val="00405B7E"/>
    <w:rsid w:val="00406C09"/>
    <w:rsid w:val="00406E9A"/>
    <w:rsid w:val="00410251"/>
    <w:rsid w:val="004169E4"/>
    <w:rsid w:val="0041730D"/>
    <w:rsid w:val="00421507"/>
    <w:rsid w:val="00422B52"/>
    <w:rsid w:val="00424F1B"/>
    <w:rsid w:val="00434206"/>
    <w:rsid w:val="004343D9"/>
    <w:rsid w:val="00434928"/>
    <w:rsid w:val="00440409"/>
    <w:rsid w:val="00451628"/>
    <w:rsid w:val="004642AE"/>
    <w:rsid w:val="0046486C"/>
    <w:rsid w:val="00466CBE"/>
    <w:rsid w:val="00467012"/>
    <w:rsid w:val="00467D43"/>
    <w:rsid w:val="00474C88"/>
    <w:rsid w:val="004957E2"/>
    <w:rsid w:val="004967F7"/>
    <w:rsid w:val="004A6441"/>
    <w:rsid w:val="004B2D98"/>
    <w:rsid w:val="004B7F53"/>
    <w:rsid w:val="004C1DBE"/>
    <w:rsid w:val="004D3765"/>
    <w:rsid w:val="004D5AD5"/>
    <w:rsid w:val="004D74FD"/>
    <w:rsid w:val="004E00B0"/>
    <w:rsid w:val="004E0990"/>
    <w:rsid w:val="004E09D7"/>
    <w:rsid w:val="004E108E"/>
    <w:rsid w:val="004E5BA2"/>
    <w:rsid w:val="004E64E0"/>
    <w:rsid w:val="004F2953"/>
    <w:rsid w:val="004F5FB2"/>
    <w:rsid w:val="00505A77"/>
    <w:rsid w:val="00506B40"/>
    <w:rsid w:val="0050720F"/>
    <w:rsid w:val="00516E13"/>
    <w:rsid w:val="005177B9"/>
    <w:rsid w:val="0053603E"/>
    <w:rsid w:val="00540683"/>
    <w:rsid w:val="005479BC"/>
    <w:rsid w:val="00560A4C"/>
    <w:rsid w:val="005750DC"/>
    <w:rsid w:val="00585D26"/>
    <w:rsid w:val="0059123E"/>
    <w:rsid w:val="005924E0"/>
    <w:rsid w:val="00593D15"/>
    <w:rsid w:val="00596067"/>
    <w:rsid w:val="005A0CE0"/>
    <w:rsid w:val="005A792B"/>
    <w:rsid w:val="005B0E09"/>
    <w:rsid w:val="005D3F0A"/>
    <w:rsid w:val="005D6D2B"/>
    <w:rsid w:val="005D7343"/>
    <w:rsid w:val="005E109B"/>
    <w:rsid w:val="005E1EAC"/>
    <w:rsid w:val="005F2F62"/>
    <w:rsid w:val="005F416E"/>
    <w:rsid w:val="005F4AC6"/>
    <w:rsid w:val="006071C2"/>
    <w:rsid w:val="006109D3"/>
    <w:rsid w:val="00613602"/>
    <w:rsid w:val="006153EF"/>
    <w:rsid w:val="006213D1"/>
    <w:rsid w:val="00623DE0"/>
    <w:rsid w:val="0063050C"/>
    <w:rsid w:val="0063056F"/>
    <w:rsid w:val="006346DA"/>
    <w:rsid w:val="00634BE5"/>
    <w:rsid w:val="006401B1"/>
    <w:rsid w:val="006414BF"/>
    <w:rsid w:val="00652FDE"/>
    <w:rsid w:val="006560E0"/>
    <w:rsid w:val="00662663"/>
    <w:rsid w:val="0066627E"/>
    <w:rsid w:val="00666B1E"/>
    <w:rsid w:val="006710CF"/>
    <w:rsid w:val="00675C7B"/>
    <w:rsid w:val="006929BA"/>
    <w:rsid w:val="00696D35"/>
    <w:rsid w:val="006A0CCF"/>
    <w:rsid w:val="006A27F1"/>
    <w:rsid w:val="006A73C3"/>
    <w:rsid w:val="006B34A5"/>
    <w:rsid w:val="006C341F"/>
    <w:rsid w:val="006D5F2C"/>
    <w:rsid w:val="006E0AC4"/>
    <w:rsid w:val="006E19B0"/>
    <w:rsid w:val="006F193E"/>
    <w:rsid w:val="006F503D"/>
    <w:rsid w:val="006F7043"/>
    <w:rsid w:val="007039DB"/>
    <w:rsid w:val="0070764D"/>
    <w:rsid w:val="00711045"/>
    <w:rsid w:val="00712B8B"/>
    <w:rsid w:val="00713D59"/>
    <w:rsid w:val="007140A7"/>
    <w:rsid w:val="00726DB8"/>
    <w:rsid w:val="00731155"/>
    <w:rsid w:val="0073314F"/>
    <w:rsid w:val="00735C0E"/>
    <w:rsid w:val="00740C20"/>
    <w:rsid w:val="00741CB2"/>
    <w:rsid w:val="00742F7A"/>
    <w:rsid w:val="007561F7"/>
    <w:rsid w:val="007651FB"/>
    <w:rsid w:val="00765455"/>
    <w:rsid w:val="007734BC"/>
    <w:rsid w:val="00774C10"/>
    <w:rsid w:val="007750BA"/>
    <w:rsid w:val="00785171"/>
    <w:rsid w:val="007906F0"/>
    <w:rsid w:val="00795229"/>
    <w:rsid w:val="007B2DC3"/>
    <w:rsid w:val="007B3CF4"/>
    <w:rsid w:val="007B5281"/>
    <w:rsid w:val="007B52C0"/>
    <w:rsid w:val="007B69DB"/>
    <w:rsid w:val="007B7A44"/>
    <w:rsid w:val="007C045D"/>
    <w:rsid w:val="007C5999"/>
    <w:rsid w:val="007C6550"/>
    <w:rsid w:val="007D0277"/>
    <w:rsid w:val="007D1242"/>
    <w:rsid w:val="007D3F5C"/>
    <w:rsid w:val="007D5384"/>
    <w:rsid w:val="007E27A3"/>
    <w:rsid w:val="007E300C"/>
    <w:rsid w:val="008013BA"/>
    <w:rsid w:val="00805261"/>
    <w:rsid w:val="00807B9D"/>
    <w:rsid w:val="00811794"/>
    <w:rsid w:val="008144A0"/>
    <w:rsid w:val="00821C22"/>
    <w:rsid w:val="00824652"/>
    <w:rsid w:val="00824948"/>
    <w:rsid w:val="00825391"/>
    <w:rsid w:val="0082654C"/>
    <w:rsid w:val="00826DC1"/>
    <w:rsid w:val="0082742B"/>
    <w:rsid w:val="00827E44"/>
    <w:rsid w:val="008404E4"/>
    <w:rsid w:val="00854799"/>
    <w:rsid w:val="0086027E"/>
    <w:rsid w:val="0086561E"/>
    <w:rsid w:val="0087006D"/>
    <w:rsid w:val="00884B56"/>
    <w:rsid w:val="00887C06"/>
    <w:rsid w:val="00891271"/>
    <w:rsid w:val="008935F5"/>
    <w:rsid w:val="00894697"/>
    <w:rsid w:val="008A0416"/>
    <w:rsid w:val="008B403C"/>
    <w:rsid w:val="008B7C70"/>
    <w:rsid w:val="008C0835"/>
    <w:rsid w:val="008D027E"/>
    <w:rsid w:val="008E2548"/>
    <w:rsid w:val="008E3880"/>
    <w:rsid w:val="008E5633"/>
    <w:rsid w:val="008E56CC"/>
    <w:rsid w:val="008E7672"/>
    <w:rsid w:val="008F71D8"/>
    <w:rsid w:val="008F71FD"/>
    <w:rsid w:val="0090050F"/>
    <w:rsid w:val="00900627"/>
    <w:rsid w:val="00901497"/>
    <w:rsid w:val="00907BA2"/>
    <w:rsid w:val="00907F7B"/>
    <w:rsid w:val="00911DF7"/>
    <w:rsid w:val="00915131"/>
    <w:rsid w:val="0091598A"/>
    <w:rsid w:val="009211A0"/>
    <w:rsid w:val="00922DB4"/>
    <w:rsid w:val="009333F4"/>
    <w:rsid w:val="00936DB5"/>
    <w:rsid w:val="00943CF8"/>
    <w:rsid w:val="00954D39"/>
    <w:rsid w:val="00956679"/>
    <w:rsid w:val="00956C10"/>
    <w:rsid w:val="009600EB"/>
    <w:rsid w:val="00965B0B"/>
    <w:rsid w:val="00971F63"/>
    <w:rsid w:val="009919AF"/>
    <w:rsid w:val="00992001"/>
    <w:rsid w:val="00993EDD"/>
    <w:rsid w:val="00993F6C"/>
    <w:rsid w:val="00995A72"/>
    <w:rsid w:val="009A432F"/>
    <w:rsid w:val="009A61E1"/>
    <w:rsid w:val="009A732D"/>
    <w:rsid w:val="009B022A"/>
    <w:rsid w:val="009B1DA6"/>
    <w:rsid w:val="009B551C"/>
    <w:rsid w:val="009B6AF8"/>
    <w:rsid w:val="009B7B19"/>
    <w:rsid w:val="009C427D"/>
    <w:rsid w:val="009C7890"/>
    <w:rsid w:val="009D0A06"/>
    <w:rsid w:val="009E0B01"/>
    <w:rsid w:val="009E544B"/>
    <w:rsid w:val="009F0231"/>
    <w:rsid w:val="009F2A77"/>
    <w:rsid w:val="009F30FA"/>
    <w:rsid w:val="009F391C"/>
    <w:rsid w:val="00A0226B"/>
    <w:rsid w:val="00A11217"/>
    <w:rsid w:val="00A1503C"/>
    <w:rsid w:val="00A25B46"/>
    <w:rsid w:val="00A47A29"/>
    <w:rsid w:val="00A50C62"/>
    <w:rsid w:val="00A53491"/>
    <w:rsid w:val="00A54D02"/>
    <w:rsid w:val="00A56235"/>
    <w:rsid w:val="00A56EE2"/>
    <w:rsid w:val="00A622D4"/>
    <w:rsid w:val="00A6736D"/>
    <w:rsid w:val="00A72841"/>
    <w:rsid w:val="00A75E63"/>
    <w:rsid w:val="00A77BC2"/>
    <w:rsid w:val="00A77CBC"/>
    <w:rsid w:val="00A80E2C"/>
    <w:rsid w:val="00A8108C"/>
    <w:rsid w:val="00A824E7"/>
    <w:rsid w:val="00A84AA7"/>
    <w:rsid w:val="00A875CD"/>
    <w:rsid w:val="00A87FB1"/>
    <w:rsid w:val="00A91F64"/>
    <w:rsid w:val="00A97572"/>
    <w:rsid w:val="00AA1B7F"/>
    <w:rsid w:val="00AA36A7"/>
    <w:rsid w:val="00AA3DD4"/>
    <w:rsid w:val="00AA59AB"/>
    <w:rsid w:val="00AA6F7E"/>
    <w:rsid w:val="00AB1F28"/>
    <w:rsid w:val="00AB3D80"/>
    <w:rsid w:val="00AB53C9"/>
    <w:rsid w:val="00AB6664"/>
    <w:rsid w:val="00AC3929"/>
    <w:rsid w:val="00AC3C88"/>
    <w:rsid w:val="00AD1AE9"/>
    <w:rsid w:val="00AE2CC0"/>
    <w:rsid w:val="00AE356A"/>
    <w:rsid w:val="00AF1B59"/>
    <w:rsid w:val="00AF6373"/>
    <w:rsid w:val="00B011CD"/>
    <w:rsid w:val="00B13045"/>
    <w:rsid w:val="00B14401"/>
    <w:rsid w:val="00B16371"/>
    <w:rsid w:val="00B16D7A"/>
    <w:rsid w:val="00B2016F"/>
    <w:rsid w:val="00B27315"/>
    <w:rsid w:val="00B27462"/>
    <w:rsid w:val="00B32190"/>
    <w:rsid w:val="00B33072"/>
    <w:rsid w:val="00B371E1"/>
    <w:rsid w:val="00B37E3B"/>
    <w:rsid w:val="00B43005"/>
    <w:rsid w:val="00B45EA2"/>
    <w:rsid w:val="00B51BEF"/>
    <w:rsid w:val="00B5207D"/>
    <w:rsid w:val="00B52216"/>
    <w:rsid w:val="00B55C4E"/>
    <w:rsid w:val="00B55D50"/>
    <w:rsid w:val="00B617FC"/>
    <w:rsid w:val="00B61E9B"/>
    <w:rsid w:val="00B65B39"/>
    <w:rsid w:val="00B81B4E"/>
    <w:rsid w:val="00B82436"/>
    <w:rsid w:val="00B845F7"/>
    <w:rsid w:val="00B861F7"/>
    <w:rsid w:val="00B9213C"/>
    <w:rsid w:val="00BA5657"/>
    <w:rsid w:val="00BB3929"/>
    <w:rsid w:val="00BC254E"/>
    <w:rsid w:val="00BC42D2"/>
    <w:rsid w:val="00BC5577"/>
    <w:rsid w:val="00BC6A82"/>
    <w:rsid w:val="00BF659C"/>
    <w:rsid w:val="00BF7EA3"/>
    <w:rsid w:val="00C000A8"/>
    <w:rsid w:val="00C07A88"/>
    <w:rsid w:val="00C111A8"/>
    <w:rsid w:val="00C21E05"/>
    <w:rsid w:val="00C228B6"/>
    <w:rsid w:val="00C24AF0"/>
    <w:rsid w:val="00C26EA3"/>
    <w:rsid w:val="00C3136B"/>
    <w:rsid w:val="00C33EFC"/>
    <w:rsid w:val="00C33FE3"/>
    <w:rsid w:val="00C40112"/>
    <w:rsid w:val="00C44130"/>
    <w:rsid w:val="00C54B6C"/>
    <w:rsid w:val="00C63224"/>
    <w:rsid w:val="00C65401"/>
    <w:rsid w:val="00C705B4"/>
    <w:rsid w:val="00C71B59"/>
    <w:rsid w:val="00C765BF"/>
    <w:rsid w:val="00C834DD"/>
    <w:rsid w:val="00C84480"/>
    <w:rsid w:val="00C8608C"/>
    <w:rsid w:val="00C86B56"/>
    <w:rsid w:val="00C912AA"/>
    <w:rsid w:val="00C92840"/>
    <w:rsid w:val="00C9335C"/>
    <w:rsid w:val="00C94804"/>
    <w:rsid w:val="00CB1695"/>
    <w:rsid w:val="00CB4B60"/>
    <w:rsid w:val="00CC09C7"/>
    <w:rsid w:val="00CC12B1"/>
    <w:rsid w:val="00CC1972"/>
    <w:rsid w:val="00CC7974"/>
    <w:rsid w:val="00CD2428"/>
    <w:rsid w:val="00CD3E10"/>
    <w:rsid w:val="00CD7506"/>
    <w:rsid w:val="00CE06ED"/>
    <w:rsid w:val="00CE3935"/>
    <w:rsid w:val="00CE3EE7"/>
    <w:rsid w:val="00CE5B5B"/>
    <w:rsid w:val="00CE77E2"/>
    <w:rsid w:val="00CF0626"/>
    <w:rsid w:val="00CF149B"/>
    <w:rsid w:val="00CF2FED"/>
    <w:rsid w:val="00CF414B"/>
    <w:rsid w:val="00CF6904"/>
    <w:rsid w:val="00D013E6"/>
    <w:rsid w:val="00D01E00"/>
    <w:rsid w:val="00D02746"/>
    <w:rsid w:val="00D03255"/>
    <w:rsid w:val="00D03F08"/>
    <w:rsid w:val="00D05085"/>
    <w:rsid w:val="00D06CC4"/>
    <w:rsid w:val="00D11F5A"/>
    <w:rsid w:val="00D13163"/>
    <w:rsid w:val="00D16E40"/>
    <w:rsid w:val="00D205C9"/>
    <w:rsid w:val="00D214CC"/>
    <w:rsid w:val="00D402F8"/>
    <w:rsid w:val="00D40DD7"/>
    <w:rsid w:val="00D4206D"/>
    <w:rsid w:val="00D453C5"/>
    <w:rsid w:val="00D458C8"/>
    <w:rsid w:val="00D503F1"/>
    <w:rsid w:val="00D53B43"/>
    <w:rsid w:val="00D60C84"/>
    <w:rsid w:val="00D627DE"/>
    <w:rsid w:val="00D65288"/>
    <w:rsid w:val="00D663FC"/>
    <w:rsid w:val="00D705F6"/>
    <w:rsid w:val="00D71E88"/>
    <w:rsid w:val="00D72884"/>
    <w:rsid w:val="00D7320A"/>
    <w:rsid w:val="00D74C17"/>
    <w:rsid w:val="00D852C4"/>
    <w:rsid w:val="00D871DC"/>
    <w:rsid w:val="00D9211E"/>
    <w:rsid w:val="00D9225D"/>
    <w:rsid w:val="00D9308B"/>
    <w:rsid w:val="00D94F32"/>
    <w:rsid w:val="00D95C1B"/>
    <w:rsid w:val="00D96081"/>
    <w:rsid w:val="00D97F1A"/>
    <w:rsid w:val="00DA0791"/>
    <w:rsid w:val="00DB2B91"/>
    <w:rsid w:val="00DB60B0"/>
    <w:rsid w:val="00DB691B"/>
    <w:rsid w:val="00DC49C3"/>
    <w:rsid w:val="00DC4E34"/>
    <w:rsid w:val="00DC5BAD"/>
    <w:rsid w:val="00DC6A54"/>
    <w:rsid w:val="00DD06F2"/>
    <w:rsid w:val="00DD2393"/>
    <w:rsid w:val="00DE0DCE"/>
    <w:rsid w:val="00DE1196"/>
    <w:rsid w:val="00DE76C9"/>
    <w:rsid w:val="00DF3A67"/>
    <w:rsid w:val="00E1239C"/>
    <w:rsid w:val="00E2443F"/>
    <w:rsid w:val="00E25782"/>
    <w:rsid w:val="00E25C61"/>
    <w:rsid w:val="00E26687"/>
    <w:rsid w:val="00E315DE"/>
    <w:rsid w:val="00E3585E"/>
    <w:rsid w:val="00E36A5A"/>
    <w:rsid w:val="00E44208"/>
    <w:rsid w:val="00E51F9B"/>
    <w:rsid w:val="00E607A5"/>
    <w:rsid w:val="00E607BA"/>
    <w:rsid w:val="00E60B2E"/>
    <w:rsid w:val="00E63AD5"/>
    <w:rsid w:val="00E676EB"/>
    <w:rsid w:val="00E75C48"/>
    <w:rsid w:val="00E7619B"/>
    <w:rsid w:val="00E845D8"/>
    <w:rsid w:val="00E86917"/>
    <w:rsid w:val="00E86BB8"/>
    <w:rsid w:val="00E86CD9"/>
    <w:rsid w:val="00E96D08"/>
    <w:rsid w:val="00EA0201"/>
    <w:rsid w:val="00EA3FFA"/>
    <w:rsid w:val="00EB2D2A"/>
    <w:rsid w:val="00EB2D82"/>
    <w:rsid w:val="00EC23A0"/>
    <w:rsid w:val="00ED11FD"/>
    <w:rsid w:val="00ED3FB4"/>
    <w:rsid w:val="00EE54DA"/>
    <w:rsid w:val="00EE6559"/>
    <w:rsid w:val="00EF4D97"/>
    <w:rsid w:val="00EF6460"/>
    <w:rsid w:val="00EF6D34"/>
    <w:rsid w:val="00EF6DDC"/>
    <w:rsid w:val="00F02990"/>
    <w:rsid w:val="00F02CDF"/>
    <w:rsid w:val="00F05405"/>
    <w:rsid w:val="00F07704"/>
    <w:rsid w:val="00F10F3C"/>
    <w:rsid w:val="00F113F2"/>
    <w:rsid w:val="00F201A7"/>
    <w:rsid w:val="00F223D1"/>
    <w:rsid w:val="00F2264D"/>
    <w:rsid w:val="00F23ABA"/>
    <w:rsid w:val="00F2642C"/>
    <w:rsid w:val="00F27F09"/>
    <w:rsid w:val="00F32C88"/>
    <w:rsid w:val="00F32ECF"/>
    <w:rsid w:val="00F42E11"/>
    <w:rsid w:val="00F43E83"/>
    <w:rsid w:val="00F50103"/>
    <w:rsid w:val="00F509B5"/>
    <w:rsid w:val="00F52A3F"/>
    <w:rsid w:val="00F554EE"/>
    <w:rsid w:val="00F574A3"/>
    <w:rsid w:val="00F575ED"/>
    <w:rsid w:val="00F61306"/>
    <w:rsid w:val="00F64CD2"/>
    <w:rsid w:val="00F67719"/>
    <w:rsid w:val="00F72449"/>
    <w:rsid w:val="00F76AA2"/>
    <w:rsid w:val="00F83596"/>
    <w:rsid w:val="00F92904"/>
    <w:rsid w:val="00F9341E"/>
    <w:rsid w:val="00FD03FF"/>
    <w:rsid w:val="00FD109B"/>
    <w:rsid w:val="00FD463C"/>
    <w:rsid w:val="00FD7ACA"/>
    <w:rsid w:val="00FE29A7"/>
    <w:rsid w:val="00FE3B04"/>
    <w:rsid w:val="00FF01D8"/>
    <w:rsid w:val="00FF0A93"/>
    <w:rsid w:val="00FF1625"/>
    <w:rsid w:val="00FF1841"/>
    <w:rsid w:val="00FF2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556C"/>
  <w15:docId w15:val="{810A171A-43D4-46D8-B0AD-2D3E478C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273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273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2731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27315"/>
    <w:rPr>
      <w:rFonts w:ascii="Times New Roman" w:eastAsia="Times New Roman" w:hAnsi="Times New Roman" w:cs="Times New Roman"/>
      <w:b/>
      <w:bCs/>
      <w:sz w:val="24"/>
      <w:szCs w:val="24"/>
      <w:lang w:eastAsia="ru-RU"/>
    </w:rPr>
  </w:style>
  <w:style w:type="paragraph" w:customStyle="1" w:styleId="headertext">
    <w:name w:val="headertext"/>
    <w:basedOn w:val="a"/>
    <w:rsid w:val="00B273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2731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B27315"/>
    <w:rPr>
      <w:color w:val="0000FF"/>
      <w:u w:val="single"/>
    </w:rPr>
  </w:style>
  <w:style w:type="paragraph" w:styleId="a4">
    <w:name w:val="Balloon Text"/>
    <w:basedOn w:val="a"/>
    <w:link w:val="a5"/>
    <w:uiPriority w:val="99"/>
    <w:semiHidden/>
    <w:unhideWhenUsed/>
    <w:rsid w:val="001053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53EA"/>
    <w:rPr>
      <w:rFonts w:ascii="Tahoma" w:hAnsi="Tahoma" w:cs="Tahoma"/>
      <w:sz w:val="16"/>
      <w:szCs w:val="16"/>
    </w:rPr>
  </w:style>
  <w:style w:type="table" w:styleId="a6">
    <w:name w:val="Table Grid"/>
    <w:basedOn w:val="a1"/>
    <w:uiPriority w:val="59"/>
    <w:rsid w:val="00261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link w:val="a8"/>
    <w:uiPriority w:val="99"/>
    <w:semiHidden/>
    <w:unhideWhenUsed/>
    <w:rsid w:val="00922DB4"/>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922DB4"/>
    <w:rPr>
      <w:rFonts w:ascii="Tahoma" w:hAnsi="Tahoma" w:cs="Tahoma"/>
      <w:sz w:val="16"/>
      <w:szCs w:val="16"/>
    </w:rPr>
  </w:style>
  <w:style w:type="paragraph" w:styleId="a9">
    <w:name w:val="List Paragraph"/>
    <w:basedOn w:val="a"/>
    <w:uiPriority w:val="34"/>
    <w:qFormat/>
    <w:rsid w:val="00731155"/>
    <w:pPr>
      <w:ind w:left="720"/>
      <w:contextualSpacing/>
    </w:pPr>
  </w:style>
  <w:style w:type="character" w:customStyle="1" w:styleId="aa">
    <w:name w:val="Основной текст_"/>
    <w:basedOn w:val="a0"/>
    <w:link w:val="1"/>
    <w:rsid w:val="00F554EE"/>
    <w:rPr>
      <w:rFonts w:ascii="Times New Roman" w:eastAsia="Times New Roman" w:hAnsi="Times New Roman" w:cs="Times New Roman"/>
      <w:shd w:val="clear" w:color="auto" w:fill="FFFFFF"/>
    </w:rPr>
  </w:style>
  <w:style w:type="paragraph" w:customStyle="1" w:styleId="1">
    <w:name w:val="Основной текст1"/>
    <w:basedOn w:val="a"/>
    <w:link w:val="aa"/>
    <w:rsid w:val="00F554EE"/>
    <w:pPr>
      <w:widowControl w:val="0"/>
      <w:shd w:val="clear" w:color="auto" w:fill="FFFFFF"/>
      <w:spacing w:after="0" w:line="240" w:lineRule="auto"/>
      <w:ind w:firstLine="200"/>
      <w:jc w:val="both"/>
    </w:pPr>
    <w:rPr>
      <w:rFonts w:ascii="Times New Roman" w:eastAsia="Times New Roman" w:hAnsi="Times New Roman" w:cs="Times New Roman"/>
    </w:rPr>
  </w:style>
  <w:style w:type="character" w:customStyle="1" w:styleId="extended-textshort">
    <w:name w:val="extended-text__short"/>
    <w:basedOn w:val="a0"/>
    <w:rsid w:val="00596067"/>
  </w:style>
  <w:style w:type="character" w:styleId="ab">
    <w:name w:val="Strong"/>
    <w:uiPriority w:val="22"/>
    <w:qFormat/>
    <w:rsid w:val="00585D26"/>
    <w:rPr>
      <w:b/>
      <w:bCs/>
    </w:rPr>
  </w:style>
  <w:style w:type="paragraph" w:styleId="ac">
    <w:name w:val="footnote text"/>
    <w:basedOn w:val="a"/>
    <w:link w:val="ad"/>
    <w:uiPriority w:val="99"/>
    <w:semiHidden/>
    <w:unhideWhenUsed/>
    <w:rsid w:val="00894697"/>
    <w:pPr>
      <w:spacing w:after="0" w:line="240" w:lineRule="auto"/>
    </w:pPr>
    <w:rPr>
      <w:sz w:val="20"/>
      <w:szCs w:val="20"/>
    </w:rPr>
  </w:style>
  <w:style w:type="character" w:customStyle="1" w:styleId="ad">
    <w:name w:val="Текст сноски Знак"/>
    <w:basedOn w:val="a0"/>
    <w:link w:val="ac"/>
    <w:uiPriority w:val="99"/>
    <w:semiHidden/>
    <w:rsid w:val="00894697"/>
    <w:rPr>
      <w:sz w:val="20"/>
      <w:szCs w:val="20"/>
    </w:rPr>
  </w:style>
  <w:style w:type="character" w:styleId="ae">
    <w:name w:val="footnote reference"/>
    <w:basedOn w:val="a0"/>
    <w:uiPriority w:val="99"/>
    <w:semiHidden/>
    <w:unhideWhenUsed/>
    <w:rsid w:val="008946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206642">
      <w:bodyDiv w:val="1"/>
      <w:marLeft w:val="0"/>
      <w:marRight w:val="0"/>
      <w:marTop w:val="0"/>
      <w:marBottom w:val="0"/>
      <w:divBdr>
        <w:top w:val="none" w:sz="0" w:space="0" w:color="auto"/>
        <w:left w:val="none" w:sz="0" w:space="0" w:color="auto"/>
        <w:bottom w:val="none" w:sz="0" w:space="0" w:color="auto"/>
        <w:right w:val="none" w:sz="0" w:space="0" w:color="auto"/>
      </w:divBdr>
    </w:div>
    <w:div w:id="545794102">
      <w:bodyDiv w:val="1"/>
      <w:marLeft w:val="0"/>
      <w:marRight w:val="0"/>
      <w:marTop w:val="0"/>
      <w:marBottom w:val="0"/>
      <w:divBdr>
        <w:top w:val="none" w:sz="0" w:space="0" w:color="auto"/>
        <w:left w:val="none" w:sz="0" w:space="0" w:color="auto"/>
        <w:bottom w:val="none" w:sz="0" w:space="0" w:color="auto"/>
        <w:right w:val="none" w:sz="0" w:space="0" w:color="auto"/>
      </w:divBdr>
      <w:divsChild>
        <w:div w:id="1667855088">
          <w:marLeft w:val="0"/>
          <w:marRight w:val="0"/>
          <w:marTop w:val="0"/>
          <w:marBottom w:val="0"/>
          <w:divBdr>
            <w:top w:val="inset" w:sz="2" w:space="0" w:color="auto"/>
            <w:left w:val="inset" w:sz="2" w:space="1" w:color="auto"/>
            <w:bottom w:val="inset" w:sz="2" w:space="0" w:color="auto"/>
            <w:right w:val="inset" w:sz="2" w:space="1" w:color="auto"/>
          </w:divBdr>
        </w:div>
        <w:div w:id="431097338">
          <w:marLeft w:val="0"/>
          <w:marRight w:val="0"/>
          <w:marTop w:val="0"/>
          <w:marBottom w:val="0"/>
          <w:divBdr>
            <w:top w:val="none" w:sz="0" w:space="0" w:color="auto"/>
            <w:left w:val="none" w:sz="0" w:space="0" w:color="auto"/>
            <w:bottom w:val="none" w:sz="0" w:space="0" w:color="auto"/>
            <w:right w:val="none" w:sz="0" w:space="0" w:color="auto"/>
          </w:divBdr>
        </w:div>
        <w:div w:id="1112632769">
          <w:marLeft w:val="0"/>
          <w:marRight w:val="0"/>
          <w:marTop w:val="0"/>
          <w:marBottom w:val="0"/>
          <w:divBdr>
            <w:top w:val="inset" w:sz="2" w:space="0" w:color="auto"/>
            <w:left w:val="inset" w:sz="2" w:space="1" w:color="auto"/>
            <w:bottom w:val="inset" w:sz="2" w:space="0" w:color="auto"/>
            <w:right w:val="inset" w:sz="2" w:space="1" w:color="auto"/>
          </w:divBdr>
        </w:div>
        <w:div w:id="723528905">
          <w:marLeft w:val="0"/>
          <w:marRight w:val="0"/>
          <w:marTop w:val="0"/>
          <w:marBottom w:val="0"/>
          <w:divBdr>
            <w:top w:val="none" w:sz="0" w:space="0" w:color="auto"/>
            <w:left w:val="none" w:sz="0" w:space="0" w:color="auto"/>
            <w:bottom w:val="none" w:sz="0" w:space="0" w:color="auto"/>
            <w:right w:val="none" w:sz="0" w:space="0" w:color="auto"/>
          </w:divBdr>
        </w:div>
        <w:div w:id="962081255">
          <w:marLeft w:val="0"/>
          <w:marRight w:val="0"/>
          <w:marTop w:val="0"/>
          <w:marBottom w:val="0"/>
          <w:divBdr>
            <w:top w:val="none" w:sz="0" w:space="0" w:color="auto"/>
            <w:left w:val="none" w:sz="0" w:space="0" w:color="auto"/>
            <w:bottom w:val="none" w:sz="0" w:space="0" w:color="auto"/>
            <w:right w:val="none" w:sz="0" w:space="0" w:color="auto"/>
          </w:divBdr>
        </w:div>
        <w:div w:id="170609165">
          <w:marLeft w:val="0"/>
          <w:marRight w:val="0"/>
          <w:marTop w:val="0"/>
          <w:marBottom w:val="0"/>
          <w:divBdr>
            <w:top w:val="none" w:sz="0" w:space="0" w:color="auto"/>
            <w:left w:val="none" w:sz="0" w:space="0" w:color="auto"/>
            <w:bottom w:val="none" w:sz="0" w:space="0" w:color="auto"/>
            <w:right w:val="none" w:sz="0" w:space="0" w:color="auto"/>
          </w:divBdr>
        </w:div>
        <w:div w:id="1753624290">
          <w:marLeft w:val="0"/>
          <w:marRight w:val="0"/>
          <w:marTop w:val="0"/>
          <w:marBottom w:val="0"/>
          <w:divBdr>
            <w:top w:val="none" w:sz="0" w:space="0" w:color="auto"/>
            <w:left w:val="none" w:sz="0" w:space="0" w:color="auto"/>
            <w:bottom w:val="none" w:sz="0" w:space="0" w:color="auto"/>
            <w:right w:val="none" w:sz="0" w:space="0" w:color="auto"/>
          </w:divBdr>
        </w:div>
        <w:div w:id="922254683">
          <w:marLeft w:val="0"/>
          <w:marRight w:val="0"/>
          <w:marTop w:val="0"/>
          <w:marBottom w:val="0"/>
          <w:divBdr>
            <w:top w:val="inset" w:sz="2" w:space="0" w:color="auto"/>
            <w:left w:val="inset" w:sz="2" w:space="1" w:color="auto"/>
            <w:bottom w:val="inset" w:sz="2" w:space="0" w:color="auto"/>
            <w:right w:val="inset" w:sz="2" w:space="1" w:color="auto"/>
          </w:divBdr>
        </w:div>
        <w:div w:id="715349613">
          <w:marLeft w:val="0"/>
          <w:marRight w:val="0"/>
          <w:marTop w:val="0"/>
          <w:marBottom w:val="0"/>
          <w:divBdr>
            <w:top w:val="inset" w:sz="2" w:space="0" w:color="auto"/>
            <w:left w:val="inset" w:sz="2" w:space="1" w:color="auto"/>
            <w:bottom w:val="inset" w:sz="2" w:space="0" w:color="auto"/>
            <w:right w:val="inset" w:sz="2" w:space="1" w:color="auto"/>
          </w:divBdr>
        </w:div>
      </w:divsChild>
    </w:div>
    <w:div w:id="159724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erabotchik07.ru/" TargetMode="External"/><Relationship Id="rId13" Type="http://schemas.openxmlformats.org/officeDocument/2006/relationships/hyperlink" Target="mailto:pererabotchik07@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rerabotchik07@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35823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420358237" TargetMode="External"/><Relationship Id="rId4" Type="http://schemas.openxmlformats.org/officeDocument/2006/relationships/settings" Target="settings.xml"/><Relationship Id="rId9" Type="http://schemas.openxmlformats.org/officeDocument/2006/relationships/hyperlink" Target="http://pererabotchik07.ru/" TargetMode="External"/><Relationship Id="rId14" Type="http://schemas.openxmlformats.org/officeDocument/2006/relationships/hyperlink" Target="http://docs.cntd.ru/document/9017115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FC3CC-D805-431D-AA38-2C51E59A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6594</Words>
  <Characters>37590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Ермакова</dc:creator>
  <cp:lastModifiedBy>User</cp:lastModifiedBy>
  <cp:revision>48</cp:revision>
  <cp:lastPrinted>2019-11-28T03:29:00Z</cp:lastPrinted>
  <dcterms:created xsi:type="dcterms:W3CDTF">2019-11-29T07:30:00Z</dcterms:created>
  <dcterms:modified xsi:type="dcterms:W3CDTF">2021-12-07T03:25:00Z</dcterms:modified>
</cp:coreProperties>
</file>